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ГИМНАЗИЯ «ЛАБОРАТОРИЯ САЛАХОВА»</w:t>
      </w: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BF7669" w:rsidRPr="00042634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РАБОЧАЯ </w:t>
      </w: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ПРОГРАММ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</w:t>
      </w: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4962A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="0095637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ОО</w:t>
      </w:r>
    </w:p>
    <w:p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2023-</w:t>
      </w: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2025 гг.</w:t>
      </w:r>
    </w:p>
    <w:p w:rsidR="00BF7669" w:rsidRDefault="00BF7669" w:rsidP="00856D77">
      <w:pPr>
        <w:pStyle w:val="ConsPlusTitle"/>
        <w:jc w:val="center"/>
        <w:outlineLvl w:val="3"/>
      </w:pPr>
    </w:p>
    <w:p w:rsidR="00BF7669" w:rsidRDefault="00BF7669" w:rsidP="00856D77">
      <w:pPr>
        <w:pStyle w:val="ConsPlusTitle"/>
        <w:jc w:val="center"/>
        <w:outlineLvl w:val="3"/>
      </w:pPr>
    </w:p>
    <w:p w:rsidR="00141695" w:rsidRDefault="00141695" w:rsidP="00856D77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Default="009B426A" w:rsidP="00141695">
      <w:pPr>
        <w:pStyle w:val="ConsPlusTitle"/>
        <w:jc w:val="center"/>
        <w:outlineLvl w:val="3"/>
      </w:pPr>
    </w:p>
    <w:p w:rsidR="009B426A" w:rsidRPr="002C6E6E" w:rsidRDefault="009B426A" w:rsidP="002C6E6E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2C6E6E">
        <w:rPr>
          <w:rFonts w:ascii="Times New Roman" w:hAnsi="Times New Roman" w:cs="Times New Roman"/>
        </w:rPr>
        <w:t>СОДЕРЖАНИЕ</w:t>
      </w:r>
    </w:p>
    <w:p w:rsidR="009B426A" w:rsidRPr="00FF5320" w:rsidRDefault="009B426A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Пояснительная записка</w:t>
      </w:r>
      <w:r w:rsidR="002C6E6E">
        <w:rPr>
          <w:rFonts w:ascii="Times New Roman" w:hAnsi="Times New Roman" w:cs="Times New Roman"/>
          <w:b w:val="0"/>
        </w:rPr>
        <w:t>…………………………………………………</w:t>
      </w:r>
      <w:r w:rsidR="00266938">
        <w:rPr>
          <w:rFonts w:ascii="Times New Roman" w:hAnsi="Times New Roman" w:cs="Times New Roman"/>
          <w:b w:val="0"/>
        </w:rPr>
        <w:t>…………………………………...</w:t>
      </w:r>
      <w:r w:rsidR="002C6E6E">
        <w:rPr>
          <w:rFonts w:ascii="Times New Roman" w:hAnsi="Times New Roman" w:cs="Times New Roman"/>
          <w:b w:val="0"/>
        </w:rPr>
        <w:t>.3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1. Целевой раздел</w:t>
      </w:r>
      <w:r w:rsidR="000364FF">
        <w:rPr>
          <w:rFonts w:ascii="Times New Roman" w:hAnsi="Times New Roman" w:cs="Times New Roman"/>
          <w:b w:val="0"/>
        </w:rPr>
        <w:t>…………………</w:t>
      </w:r>
      <w:r w:rsidR="00713771">
        <w:rPr>
          <w:rFonts w:ascii="Times New Roman" w:hAnsi="Times New Roman" w:cs="Times New Roman"/>
          <w:b w:val="0"/>
        </w:rPr>
        <w:t>..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……………………………………………………………………..…4</w:t>
      </w:r>
    </w:p>
    <w:p w:rsidR="001E32DA" w:rsidRPr="00FF5320" w:rsidRDefault="001E32DA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1.1.Цель и задачи воспитания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………………………………………………………………………………..5</w:t>
      </w:r>
    </w:p>
    <w:p w:rsidR="00141695" w:rsidRPr="00FF5320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1.2.Направления воспитания………………………………………………………………………………...5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1.3.Целевые ориентиры результатов воспитания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…………………………………………………………..6</w:t>
      </w:r>
      <w:r w:rsidRPr="00FF5320">
        <w:rPr>
          <w:rFonts w:ascii="Times New Roman" w:hAnsi="Times New Roman" w:cs="Times New Roman"/>
          <w:b w:val="0"/>
        </w:rPr>
        <w:t xml:space="preserve"> 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2. Содержательный раздел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</w:t>
      </w:r>
      <w:r w:rsidR="00713771">
        <w:rPr>
          <w:rFonts w:ascii="Times New Roman" w:hAnsi="Times New Roman" w:cs="Times New Roman"/>
          <w:b w:val="0"/>
        </w:rPr>
        <w:t>.</w:t>
      </w:r>
      <w:r w:rsidR="000364FF">
        <w:rPr>
          <w:rFonts w:ascii="Times New Roman" w:hAnsi="Times New Roman" w:cs="Times New Roman"/>
          <w:b w:val="0"/>
        </w:rPr>
        <w:t>………………...8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2.1. Уклад образовательной организации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…………………………………………………………………...8</w:t>
      </w:r>
    </w:p>
    <w:p w:rsidR="00141695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2.2. Виды, формы и содержание воспитательной деятельности (модули программы)</w:t>
      </w:r>
      <w:r w:rsidR="000364FF">
        <w:rPr>
          <w:rFonts w:ascii="Times New Roman" w:hAnsi="Times New Roman" w:cs="Times New Roman"/>
          <w:b w:val="0"/>
        </w:rPr>
        <w:t>………………….9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2.2.1. Модуль «Урочная деятельность»……………………………………………………………………..9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2.2.2. Модуль «Внеурочная деятельность и дополнительное образование»……………………………..9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2.2.3. Модуль «Классное руководство»……………………………………………………………………10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2.2.4. Модуль «Основные гимназические дела»………………………………………………………….</w:t>
      </w:r>
      <w:r w:rsidR="00833FEB">
        <w:rPr>
          <w:rFonts w:ascii="Times New Roman" w:hAnsi="Times New Roman" w:cs="Times New Roman"/>
          <w:b w:val="0"/>
        </w:rPr>
        <w:t>.11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2.2.5. Модуль «Внешкольные мероприятия»</w:t>
      </w:r>
      <w:r w:rsidR="00833FEB">
        <w:rPr>
          <w:rFonts w:ascii="Times New Roman" w:hAnsi="Times New Roman" w:cs="Times New Roman"/>
          <w:b w:val="0"/>
        </w:rPr>
        <w:t>……………………………………………………………...13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2.2.6. Модуль «Организация предметно-пространственной среды»</w:t>
      </w:r>
      <w:r w:rsidR="00833FEB">
        <w:rPr>
          <w:rFonts w:ascii="Times New Roman" w:hAnsi="Times New Roman" w:cs="Times New Roman"/>
          <w:b w:val="0"/>
        </w:rPr>
        <w:t>…………………………………….</w:t>
      </w:r>
      <w:r w:rsidR="00C71263">
        <w:rPr>
          <w:rFonts w:ascii="Times New Roman" w:hAnsi="Times New Roman" w:cs="Times New Roman"/>
          <w:b w:val="0"/>
        </w:rPr>
        <w:t>13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2.2.7. Модуль «Взаимодействие с родителями (законными представителями)</w:t>
      </w:r>
      <w:r w:rsidR="00833FEB">
        <w:rPr>
          <w:rFonts w:ascii="Times New Roman" w:hAnsi="Times New Roman" w:cs="Times New Roman"/>
          <w:b w:val="0"/>
        </w:rPr>
        <w:t>…………………….......</w:t>
      </w:r>
      <w:r w:rsidR="00C71263">
        <w:rPr>
          <w:rFonts w:ascii="Times New Roman" w:hAnsi="Times New Roman" w:cs="Times New Roman"/>
          <w:b w:val="0"/>
        </w:rPr>
        <w:t>14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2.2.8. Модуль «Самоуправление»</w:t>
      </w:r>
      <w:r w:rsidR="00833FEB">
        <w:rPr>
          <w:rFonts w:ascii="Times New Roman" w:hAnsi="Times New Roman" w:cs="Times New Roman"/>
          <w:b w:val="0"/>
        </w:rPr>
        <w:t>………………………………………………………………………</w:t>
      </w:r>
      <w:r w:rsidR="00C71263">
        <w:rPr>
          <w:rFonts w:ascii="Times New Roman" w:hAnsi="Times New Roman" w:cs="Times New Roman"/>
          <w:b w:val="0"/>
        </w:rPr>
        <w:t>….16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2.2.9. Модуль «Профилактика и безопасность»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…………………………………………………………..18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2.2.10. Модуль «Социальное партнерство»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……………………………………………………………….19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2.2.11. Модуль «Профориентация»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………………………………………………………………………...21</w:t>
      </w:r>
    </w:p>
    <w:p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2.2.12.Модуль «</w:t>
      </w:r>
      <w:proofErr w:type="gramStart"/>
      <w:r>
        <w:rPr>
          <w:rFonts w:ascii="Times New Roman" w:hAnsi="Times New Roman" w:cs="Times New Roman"/>
          <w:b w:val="0"/>
        </w:rPr>
        <w:t>Гимназические</w:t>
      </w:r>
      <w:proofErr w:type="gramEnd"/>
      <w:r>
        <w:rPr>
          <w:rFonts w:ascii="Times New Roman" w:hAnsi="Times New Roman" w:cs="Times New Roman"/>
          <w:b w:val="0"/>
        </w:rPr>
        <w:t xml:space="preserve"> и социальные медиа»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…………………………………………………...22</w:t>
      </w:r>
    </w:p>
    <w:p w:rsidR="000364FF" w:rsidRPr="00FF5320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2.2.13. Модуль «Культура для всех и для каждого»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……………………………………………………...22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3. Организационный раздел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……………………………………………………………………………...24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3.1.Кадровое обеспечение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…………………………………………………………………………………..24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3.2.Нормативно-методическое обеспечение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………………………………………………………………24</w:t>
      </w:r>
    </w:p>
    <w:p w:rsidR="00141695" w:rsidRPr="00FF5320" w:rsidRDefault="00141695" w:rsidP="00C71263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proofErr w:type="gramStart"/>
      <w:r w:rsidRPr="00FF5320">
        <w:rPr>
          <w:rFonts w:ascii="Times New Roman" w:hAnsi="Times New Roman" w:cs="Times New Roman"/>
          <w:b w:val="0"/>
        </w:rPr>
        <w:t>3.3.Требования к условиям работы с обучающимися с особыми образовательными потребностями</w:t>
      </w:r>
      <w:r w:rsidR="00C71263">
        <w:rPr>
          <w:rFonts w:ascii="Times New Roman" w:hAnsi="Times New Roman" w:cs="Times New Roman"/>
          <w:b w:val="0"/>
        </w:rPr>
        <w:t>..25</w:t>
      </w:r>
      <w:proofErr w:type="gramEnd"/>
    </w:p>
    <w:p w:rsidR="00141695" w:rsidRPr="00FF5320" w:rsidRDefault="00141695" w:rsidP="00C71263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 xml:space="preserve">3.4.Система поощрения социальной успешности  и  проявления активной жизненной позиции </w:t>
      </w:r>
      <w:proofErr w:type="gramStart"/>
      <w:r w:rsidRPr="00FF5320">
        <w:rPr>
          <w:rFonts w:ascii="Times New Roman" w:hAnsi="Times New Roman" w:cs="Times New Roman"/>
          <w:b w:val="0"/>
        </w:rPr>
        <w:t>обучающихся</w:t>
      </w:r>
      <w:proofErr w:type="gramEnd"/>
      <w:r w:rsidR="00C71263">
        <w:rPr>
          <w:rFonts w:ascii="Times New Roman" w:hAnsi="Times New Roman" w:cs="Times New Roman"/>
          <w:b w:val="0"/>
        </w:rPr>
        <w:t>…………………………………………………………………………………...……………26</w:t>
      </w:r>
    </w:p>
    <w:p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3.5.Анализ воспитательного процесса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………………………………………………………………..……27</w:t>
      </w:r>
    </w:p>
    <w:p w:rsidR="00141695" w:rsidRPr="00FF5320" w:rsidRDefault="00141695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141695" w:rsidRPr="00FF5320" w:rsidRDefault="00141695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490BE5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F5320">
        <w:rPr>
          <w:rFonts w:ascii="Times New Roman" w:hAnsi="Times New Roman" w:cs="Times New Roman"/>
        </w:rPr>
        <w:lastRenderedPageBreak/>
        <w:t>Пояснительная записка</w:t>
      </w:r>
    </w:p>
    <w:p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490BE5" w:rsidRPr="00FF5320" w:rsidRDefault="00856D77" w:rsidP="00FF5320">
      <w:pPr>
        <w:pStyle w:val="ConsPlusNormal"/>
        <w:ind w:firstLine="540"/>
        <w:jc w:val="both"/>
      </w:pPr>
      <w:r w:rsidRPr="00FF5320">
        <w:t>Р</w:t>
      </w:r>
      <w:r w:rsidR="00490BE5" w:rsidRPr="00FF5320">
        <w:t>а</w:t>
      </w:r>
      <w:r w:rsidR="004962A7">
        <w:t>бочая программа воспитания ООП О</w:t>
      </w:r>
      <w:r w:rsidR="00490BE5" w:rsidRPr="00FF5320">
        <w:t>ОО</w:t>
      </w:r>
      <w:r w:rsidRPr="00FF5320">
        <w:t xml:space="preserve"> (далее - Программа воспитания) </w:t>
      </w:r>
      <w:r w:rsidR="00490BE5" w:rsidRPr="00FF5320">
        <w:t>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</w:t>
      </w:r>
      <w:r w:rsidRPr="00FF5320">
        <w:t>, начального, основного общего</w:t>
      </w:r>
      <w:r w:rsidR="00490BE5" w:rsidRPr="00FF5320">
        <w:t xml:space="preserve"> и среднего профессионального образования.</w:t>
      </w:r>
    </w:p>
    <w:p w:rsidR="00490BE5" w:rsidRPr="00FF5320" w:rsidRDefault="00490BE5" w:rsidP="00FF5320">
      <w:pPr>
        <w:pStyle w:val="ConsPlusNormal"/>
        <w:ind w:firstLine="540"/>
        <w:jc w:val="both"/>
      </w:pPr>
      <w:r w:rsidRPr="00FF5320">
        <w:t>Программа воспитания:</w:t>
      </w:r>
    </w:p>
    <w:p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proofErr w:type="gramStart"/>
      <w:r w:rsidRPr="00FF5320">
        <w:t>предназначена</w:t>
      </w:r>
      <w:proofErr w:type="gramEnd"/>
      <w:r w:rsidRPr="00FF5320">
        <w:t xml:space="preserve"> для планирования и организации системной воспитательной деятельности в образовательной организации;</w:t>
      </w:r>
    </w:p>
    <w:p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490BE5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FF5320">
        <w:t>обучающихся</w:t>
      </w:r>
      <w:proofErr w:type="gramEnd"/>
      <w:r w:rsidRPr="00FF5320">
        <w:t>.</w:t>
      </w:r>
    </w:p>
    <w:p w:rsidR="00490BE5" w:rsidRPr="00FF5320" w:rsidRDefault="00490BE5" w:rsidP="00FF5320">
      <w:pPr>
        <w:pStyle w:val="ConsPlusNormal"/>
        <w:ind w:firstLine="540"/>
        <w:jc w:val="both"/>
      </w:pPr>
      <w:r w:rsidRPr="00FF5320">
        <w:t xml:space="preserve">Программа воспитания включает три раздела: </w:t>
      </w:r>
      <w:hyperlink w:anchor="Par2452" w:tooltip="26.2. Целевой раздел." w:history="1">
        <w:r w:rsidRPr="00FF5320">
          <w:t>целевой</w:t>
        </w:r>
      </w:hyperlink>
      <w:r w:rsidRPr="00FF5320">
        <w:t xml:space="preserve">, </w:t>
      </w:r>
      <w:hyperlink w:anchor="Par2524" w:tooltip="26.3. Содержательный раздел." w:history="1">
        <w:r w:rsidRPr="00FF5320">
          <w:t>содержательный</w:t>
        </w:r>
      </w:hyperlink>
      <w:r w:rsidRPr="00FF5320">
        <w:t xml:space="preserve">, </w:t>
      </w:r>
      <w:hyperlink w:anchor="Par2668" w:tooltip="26.4. Организационный раздел." w:history="1">
        <w:r w:rsidRPr="00FF5320">
          <w:t>организационный</w:t>
        </w:r>
      </w:hyperlink>
      <w:r w:rsidRPr="00FF5320">
        <w:t>.</w:t>
      </w:r>
    </w:p>
    <w:p w:rsidR="00490BE5" w:rsidRPr="00FF5320" w:rsidRDefault="00490BE5" w:rsidP="00FF5320">
      <w:pPr>
        <w:pStyle w:val="ConsPlusNormal"/>
        <w:ind w:firstLine="540"/>
        <w:jc w:val="both"/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bookmarkStart w:id="0" w:name="Par2452"/>
      <w:bookmarkEnd w:id="0"/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jc w:val="both"/>
        <w:outlineLvl w:val="3"/>
        <w:rPr>
          <w:rFonts w:ascii="Times New Roman" w:hAnsi="Times New Roman" w:cs="Times New Roman"/>
        </w:rPr>
      </w:pPr>
    </w:p>
    <w:p w:rsidR="001E32DA" w:rsidRPr="00FF5320" w:rsidRDefault="001E32DA" w:rsidP="00FF5320">
      <w:pPr>
        <w:pStyle w:val="ConsPlusTitle"/>
        <w:jc w:val="both"/>
        <w:outlineLvl w:val="3"/>
        <w:rPr>
          <w:rFonts w:ascii="Times New Roman" w:hAnsi="Times New Roman" w:cs="Times New Roman"/>
        </w:rPr>
      </w:pPr>
    </w:p>
    <w:p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:rsidR="001E32DA" w:rsidRDefault="001E32DA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  <w:r w:rsidRPr="00FF5320">
        <w:rPr>
          <w:rFonts w:ascii="Times New Roman" w:hAnsi="Times New Roman" w:cs="Times New Roman"/>
        </w:rPr>
        <w:lastRenderedPageBreak/>
        <w:t xml:space="preserve">1. </w:t>
      </w:r>
      <w:r w:rsidR="002C6E6E">
        <w:rPr>
          <w:rFonts w:ascii="Times New Roman" w:hAnsi="Times New Roman" w:cs="Times New Roman"/>
        </w:rPr>
        <w:t>Целевой раздел</w:t>
      </w:r>
    </w:p>
    <w:p w:rsidR="002C6E6E" w:rsidRPr="00FF5320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:rsidR="001E32DA" w:rsidRPr="00FF5320" w:rsidRDefault="00490BE5" w:rsidP="00FF532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8" w:history="1">
        <w:r w:rsidRPr="00FF5320">
          <w:rPr>
            <w:rFonts w:ascii="Times New Roman" w:hAnsi="Times New Roman" w:cs="Times New Roman"/>
            <w:b w:val="0"/>
          </w:rPr>
          <w:t>Конституции</w:t>
        </w:r>
      </w:hyperlink>
      <w:r w:rsidRPr="00FF5320">
        <w:rPr>
          <w:rFonts w:ascii="Times New Roman" w:hAnsi="Times New Roman" w:cs="Times New Roman"/>
          <w:b w:val="0"/>
        </w:rPr>
        <w:t xml:space="preserve"> Российской Федерации. Эти ценности и нормы определяют инвариантное содержание воспитания </w:t>
      </w:r>
      <w:proofErr w:type="gramStart"/>
      <w:r w:rsidRPr="00FF5320">
        <w:rPr>
          <w:rFonts w:ascii="Times New Roman" w:hAnsi="Times New Roman" w:cs="Times New Roman"/>
          <w:b w:val="0"/>
        </w:rPr>
        <w:t>обучающихся</w:t>
      </w:r>
      <w:proofErr w:type="gramEnd"/>
      <w:r w:rsidRPr="00FF5320">
        <w:rPr>
          <w:rFonts w:ascii="Times New Roman" w:hAnsi="Times New Roman" w:cs="Times New Roman"/>
          <w:b w:val="0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90BE5" w:rsidRPr="00FF5320" w:rsidRDefault="00490BE5" w:rsidP="00FF532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 xml:space="preserve">Воспитательная деятельность в </w:t>
      </w:r>
      <w:r w:rsidR="001E32DA" w:rsidRPr="00FF5320">
        <w:rPr>
          <w:rFonts w:ascii="Times New Roman" w:hAnsi="Times New Roman" w:cs="Times New Roman"/>
          <w:b w:val="0"/>
        </w:rPr>
        <w:t>гимназии</w:t>
      </w:r>
      <w:r w:rsidRPr="00FF5320">
        <w:rPr>
          <w:rFonts w:ascii="Times New Roman" w:hAnsi="Times New Roman" w:cs="Times New Roman"/>
          <w:b w:val="0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90BE5" w:rsidRPr="00FF5320" w:rsidRDefault="001E32DA" w:rsidP="00FF5320">
      <w:pPr>
        <w:pStyle w:val="ConsPlusNormal"/>
        <w:spacing w:before="240"/>
        <w:contextualSpacing/>
        <w:jc w:val="both"/>
      </w:pPr>
      <w:r w:rsidRPr="00FF5320">
        <w:rPr>
          <w:b/>
        </w:rPr>
        <w:t xml:space="preserve">1.1. </w:t>
      </w:r>
      <w:r w:rsidR="00856D77" w:rsidRPr="00FF5320">
        <w:rPr>
          <w:b/>
        </w:rPr>
        <w:t xml:space="preserve">Цель и задачи воспитания </w:t>
      </w:r>
      <w:proofErr w:type="gramStart"/>
      <w:r w:rsidR="00856D77" w:rsidRPr="00FF5320">
        <w:rPr>
          <w:b/>
        </w:rPr>
        <w:t>обучающихся</w:t>
      </w:r>
      <w:proofErr w:type="gramEnd"/>
    </w:p>
    <w:p w:rsidR="001E32DA" w:rsidRPr="00FF5320" w:rsidRDefault="001E32DA" w:rsidP="00FF5320">
      <w:pPr>
        <w:pStyle w:val="ConsPlusNormal"/>
        <w:spacing w:before="240"/>
        <w:ind w:firstLine="540"/>
        <w:contextualSpacing/>
        <w:jc w:val="both"/>
      </w:pP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proofErr w:type="gramStart"/>
      <w:r w:rsidRPr="00FF5320">
        <w:rPr>
          <w:i/>
        </w:rPr>
        <w:t>Цель</w:t>
      </w:r>
      <w:r w:rsidRPr="00FF5320">
        <w:t xml:space="preserve"> воспитания обучающихся в </w:t>
      </w:r>
      <w:r w:rsidR="001E32DA" w:rsidRPr="00FF5320">
        <w:t>гимназии</w:t>
      </w:r>
      <w:r w:rsidRPr="00FF5320">
        <w:t>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</w:t>
      </w:r>
      <w:r w:rsidR="00856D77" w:rsidRPr="00FF5320">
        <w:t>ий, единства народов России</w:t>
      </w:r>
      <w:r w:rsidRPr="00FF5320">
        <w:t>), а</w:t>
      </w:r>
      <w:proofErr w:type="gramEnd"/>
      <w:r w:rsidRPr="00FF5320">
        <w:t xml:space="preserve"> также принятых в российском обществе правил и норм поведения в интересах человека, семьи, общества и государства.</w:t>
      </w:r>
    </w:p>
    <w:p w:rsidR="00490BE5" w:rsidRPr="00FF5320" w:rsidRDefault="00490BE5" w:rsidP="00FF5320">
      <w:pPr>
        <w:pStyle w:val="ConsPlusNormal"/>
        <w:contextualSpacing/>
        <w:jc w:val="both"/>
      </w:pPr>
    </w:p>
    <w:p w:rsidR="00490BE5" w:rsidRPr="00FF5320" w:rsidRDefault="00490BE5" w:rsidP="00FF5320">
      <w:pPr>
        <w:pStyle w:val="ConsPlusNormal"/>
        <w:ind w:firstLine="540"/>
        <w:contextualSpacing/>
        <w:jc w:val="both"/>
      </w:pPr>
      <w:r w:rsidRPr="00FF5320">
        <w:rPr>
          <w:i/>
        </w:rPr>
        <w:t>Задачи</w:t>
      </w:r>
      <w:r w:rsidRPr="00FF5320">
        <w:t xml:space="preserve"> воспитания </w:t>
      </w:r>
      <w:proofErr w:type="gramStart"/>
      <w:r w:rsidRPr="00FF5320">
        <w:t>обучающихся</w:t>
      </w:r>
      <w:proofErr w:type="gramEnd"/>
      <w:r w:rsidRPr="00FF5320">
        <w:t xml:space="preserve"> в </w:t>
      </w:r>
      <w:r w:rsidR="001E32DA" w:rsidRPr="00FF5320">
        <w:t>гимназии</w:t>
      </w:r>
      <w:r w:rsidRPr="00FF5320">
        <w:t>:</w:t>
      </w:r>
    </w:p>
    <w:p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 xml:space="preserve">усвоение </w:t>
      </w:r>
      <w:proofErr w:type="gramStart"/>
      <w:r w:rsidRPr="00FF5320">
        <w:t>обучающимися</w:t>
      </w:r>
      <w:proofErr w:type="gramEnd"/>
      <w:r w:rsidRPr="00FF5320"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формирование и развитие личностных отношений к этим нормам, ценностям, традициям (их освоение, принятие);</w:t>
      </w:r>
    </w:p>
    <w:p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490BE5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 xml:space="preserve">достижение личностных результатов освоения общеобразовательных программ в соответствии с </w:t>
      </w:r>
      <w:hyperlink r:id="rId9" w:history="1">
        <w:r w:rsidR="004962A7">
          <w:t>ФГОС О</w:t>
        </w:r>
        <w:r w:rsidRPr="00FF5320">
          <w:t>ОО</w:t>
        </w:r>
      </w:hyperlink>
      <w:r w:rsidRPr="00FF5320">
        <w:t>.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Личностные результаты освоения </w:t>
      </w:r>
      <w:proofErr w:type="gramStart"/>
      <w:r w:rsidRPr="00FF5320">
        <w:t>обучающимися</w:t>
      </w:r>
      <w:proofErr w:type="gramEnd"/>
      <w:r w:rsidRPr="00FF5320">
        <w:t xml:space="preserve"> образовательных программ включают:</w:t>
      </w:r>
    </w:p>
    <w:p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осознание российской гражданской идентичности;</w:t>
      </w:r>
    </w:p>
    <w:p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proofErr w:type="spellStart"/>
      <w:r w:rsidRPr="00FF5320">
        <w:t>сформированность</w:t>
      </w:r>
      <w:proofErr w:type="spellEnd"/>
      <w:r w:rsidRPr="00FF5320">
        <w:t xml:space="preserve"> ценностей самостоятельности и инициативы;</w:t>
      </w:r>
    </w:p>
    <w:p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 xml:space="preserve">готовность </w:t>
      </w:r>
      <w:proofErr w:type="gramStart"/>
      <w:r w:rsidRPr="00FF5320">
        <w:t>обучающихся</w:t>
      </w:r>
      <w:proofErr w:type="gramEnd"/>
      <w:r w:rsidRPr="00FF5320">
        <w:t xml:space="preserve"> к саморазвитию, самостоятельности и личностному самоопределению;</w:t>
      </w:r>
    </w:p>
    <w:p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наличие мотивации к целенаправленной социально значимой деятельности;</w:t>
      </w:r>
    </w:p>
    <w:p w:rsidR="00490BE5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proofErr w:type="spellStart"/>
      <w:r w:rsidRPr="00FF5320">
        <w:t>сформированность</w:t>
      </w:r>
      <w:proofErr w:type="spellEnd"/>
      <w:r w:rsidRPr="00FF5320">
        <w:t xml:space="preserve"> внутренней позиции личности как особого ценностного отношения к себе, окружающим людям и жизни в целом.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Воспитательная деятельность в </w:t>
      </w:r>
      <w:r w:rsidR="001E32DA" w:rsidRPr="00FF5320">
        <w:t>гимназии</w:t>
      </w:r>
      <w:r w:rsidRPr="00FF5320"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FF5320">
        <w:t>деятельностного</w:t>
      </w:r>
      <w:proofErr w:type="spellEnd"/>
      <w:r w:rsidRPr="00FF5320"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gramStart"/>
      <w:r w:rsidRPr="00FF5320">
        <w:t>инклюзивное</w:t>
      </w:r>
      <w:proofErr w:type="gramEnd"/>
      <w:r w:rsidRPr="00FF5320">
        <w:t xml:space="preserve">, </w:t>
      </w:r>
      <w:proofErr w:type="spellStart"/>
      <w:r w:rsidRPr="00FF5320">
        <w:t>возрастосообразности</w:t>
      </w:r>
      <w:proofErr w:type="spellEnd"/>
      <w:r w:rsidRPr="00FF5320">
        <w:t>.</w:t>
      </w:r>
    </w:p>
    <w:p w:rsidR="001E32DA" w:rsidRPr="00FF5320" w:rsidRDefault="001E32DA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490BE5" w:rsidRPr="00FF5320" w:rsidRDefault="001E32DA" w:rsidP="00FF5320">
      <w:pPr>
        <w:pStyle w:val="ConsPlusNormal"/>
        <w:spacing w:before="240"/>
        <w:ind w:firstLine="540"/>
        <w:contextualSpacing/>
        <w:jc w:val="both"/>
        <w:rPr>
          <w:b/>
        </w:rPr>
      </w:pPr>
      <w:r w:rsidRPr="00FF5320">
        <w:rPr>
          <w:b/>
        </w:rPr>
        <w:lastRenderedPageBreak/>
        <w:t xml:space="preserve">1.2. </w:t>
      </w:r>
      <w:r w:rsidR="00490BE5" w:rsidRPr="00FF5320">
        <w:rPr>
          <w:b/>
        </w:rPr>
        <w:t>Направления воспитания.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10" w:history="1">
        <w:r w:rsidR="004962A7">
          <w:t>ФГОС О</w:t>
        </w:r>
        <w:r w:rsidRPr="00FF5320">
          <w:t>ОО</w:t>
        </w:r>
      </w:hyperlink>
      <w:r w:rsidRPr="00FF5320"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Гражданского воспитания</w:t>
      </w:r>
      <w:r w:rsidRPr="00FF5320"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Патриотического воспитания</w:t>
      </w:r>
      <w:r w:rsidRPr="00FF5320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 </w:t>
      </w:r>
      <w:r w:rsidRPr="002C6E6E">
        <w:rPr>
          <w:i/>
        </w:rPr>
        <w:t>Духовно-нравственного воспитания</w:t>
      </w:r>
      <w:r w:rsidRPr="00FF5320">
        <w:t xml:space="preserve"> на основе </w:t>
      </w:r>
      <w:proofErr w:type="spellStart"/>
      <w:r w:rsidRPr="00FF5320">
        <w:t>духовнонравственной</w:t>
      </w:r>
      <w:proofErr w:type="spellEnd"/>
      <w:r w:rsidRPr="00FF5320"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Эстетического воспитания</w:t>
      </w:r>
      <w:r w:rsidRPr="002C6E6E">
        <w:t xml:space="preserve">, способствующего формированию эстетической культуры на основе </w:t>
      </w:r>
      <w:r w:rsidRPr="00FF5320">
        <w:t>российских традиционных духовных ценностей, приобщение к лучшим образцам отечественного и мирового искусства.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Физического воспитания</w:t>
      </w:r>
      <w:r w:rsidRPr="00FF5320"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Трудового воспитания</w:t>
      </w:r>
      <w:r w:rsidRPr="00FF5320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Экологического воспитания</w:t>
      </w:r>
      <w:r w:rsidRPr="00FF5320"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Целевые ориентиры результатов воспитания.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Требования к личностным результ</w:t>
      </w:r>
      <w:r w:rsidR="004962A7">
        <w:t>атам освоения обучающимися ООП О</w:t>
      </w:r>
      <w:r w:rsidRPr="00FF5320">
        <w:t xml:space="preserve">ОО установлены </w:t>
      </w:r>
      <w:hyperlink r:id="rId11" w:history="1">
        <w:r w:rsidR="004962A7">
          <w:t>ФГОС О</w:t>
        </w:r>
        <w:r w:rsidRPr="00FF5320">
          <w:t>ОО</w:t>
        </w:r>
      </w:hyperlink>
      <w:r w:rsidRPr="00FF5320">
        <w:t>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12" w:history="1">
        <w:r w:rsidR="004962A7">
          <w:t>ФГОС О</w:t>
        </w:r>
        <w:r w:rsidRPr="00FF5320">
          <w:t>ОО</w:t>
        </w:r>
      </w:hyperlink>
      <w:r w:rsidRPr="00FF5320">
        <w:t>.</w:t>
      </w: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F549B7" w:rsidRPr="00FF5320" w:rsidRDefault="00F549B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:rsidR="00490BE5" w:rsidRPr="00FF5320" w:rsidRDefault="00F549B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  <w:r w:rsidRPr="00FF5320">
        <w:rPr>
          <w:b/>
        </w:rPr>
        <w:lastRenderedPageBreak/>
        <w:t>1.3.</w:t>
      </w:r>
      <w:r w:rsidR="00490BE5" w:rsidRPr="00FF5320">
        <w:rPr>
          <w:b/>
        </w:rPr>
        <w:t xml:space="preserve">Целевые ориентиры результатов воспитания на уровне </w:t>
      </w:r>
      <w:r w:rsidR="003754A9" w:rsidRPr="00FF5320">
        <w:rPr>
          <w:b/>
        </w:rPr>
        <w:t>среднего</w:t>
      </w:r>
      <w:r w:rsidR="00490BE5" w:rsidRPr="00FF5320">
        <w:rPr>
          <w:b/>
        </w:rPr>
        <w:t xml:space="preserve"> общего образования.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Гражданско-патриотическое воспитание:</w:t>
      </w:r>
    </w:p>
    <w:p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знающий и любящий свою малую родину, свой край, имеющий представление о Родине - России, ее территории, расположении;</w:t>
      </w:r>
    </w:p>
    <w:p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proofErr w:type="gramStart"/>
      <w:r w:rsidRPr="00FF5320">
        <w:t>сознающий</w:t>
      </w:r>
      <w:proofErr w:type="gramEnd"/>
      <w:r w:rsidRPr="00FF5320"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proofErr w:type="gramStart"/>
      <w:r w:rsidRPr="00FF5320">
        <w:t>понимающий</w:t>
      </w:r>
      <w:proofErr w:type="gramEnd"/>
      <w:r w:rsidRPr="00FF5320"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proofErr w:type="gramStart"/>
      <w:r w:rsidRPr="00FF5320">
        <w:t>понимающий</w:t>
      </w:r>
      <w:proofErr w:type="gramEnd"/>
      <w:r w:rsidRPr="00FF5320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proofErr w:type="gramStart"/>
      <w:r w:rsidRPr="00FF5320">
        <w:t>имеющий</w:t>
      </w:r>
      <w:proofErr w:type="gramEnd"/>
      <w:r w:rsidRPr="00FF5320"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490BE5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proofErr w:type="gramStart"/>
      <w:r w:rsidRPr="00FF5320">
        <w:t>принимающий</w:t>
      </w:r>
      <w:proofErr w:type="gramEnd"/>
      <w:r w:rsidRPr="00FF5320"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Духовно-нравственное воспитание:</w:t>
      </w:r>
    </w:p>
    <w:p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proofErr w:type="gramStart"/>
      <w:r w:rsidRPr="00FF5320">
        <w:t>уважающий</w:t>
      </w:r>
      <w:proofErr w:type="gramEnd"/>
      <w:r w:rsidRPr="00FF5320"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proofErr w:type="gramStart"/>
      <w:r w:rsidRPr="00FF5320">
        <w:t>сознающий</w:t>
      </w:r>
      <w:proofErr w:type="gramEnd"/>
      <w:r w:rsidRPr="00FF5320">
        <w:t xml:space="preserve"> ценность каждой человеческой жизни, признающий индивидуальность и достоинство каждого человека;</w:t>
      </w:r>
    </w:p>
    <w:p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B105A8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у</w:t>
      </w:r>
      <w:r w:rsidR="00490BE5" w:rsidRPr="00FF5320">
        <w:t>меющий оценивать поступки с позиции их соответствия нравственным нормам, осознающий ответственнос</w:t>
      </w:r>
      <w:r w:rsidRPr="00FF5320">
        <w:t>ть за свои поступки;</w:t>
      </w:r>
    </w:p>
    <w:p w:rsidR="00B105A8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в</w:t>
      </w:r>
      <w:r w:rsidR="00490BE5" w:rsidRPr="00FF5320">
        <w:t xml:space="preserve">ладеющий представлениями о многообразии языкового и культурного пространства России, имеющий первоначальные навыки общения с людьми </w:t>
      </w:r>
      <w:r w:rsidRPr="00FF5320">
        <w:t>разных народов, вероисповеданий;</w:t>
      </w:r>
    </w:p>
    <w:p w:rsidR="00490BE5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с</w:t>
      </w:r>
      <w:r w:rsidR="00490BE5" w:rsidRPr="00FF5320"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Эстетическое воспитание</w:t>
      </w:r>
      <w:r w:rsidRPr="00FF5320">
        <w:t>:</w:t>
      </w:r>
    </w:p>
    <w:p w:rsidR="00B105A8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proofErr w:type="gramStart"/>
      <w:r w:rsidRPr="00FF5320">
        <w:t>способный</w:t>
      </w:r>
      <w:proofErr w:type="gramEnd"/>
      <w:r w:rsidRPr="00FF5320">
        <w:t xml:space="preserve"> воспринимать и чувствовать прекрасное в быту, природе, искусстве, творчестве людей;</w:t>
      </w:r>
    </w:p>
    <w:p w:rsidR="00B105A8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r w:rsidRPr="00FF5320">
        <w:t>проявляющий интерес и уважение к отечественной и мировой художественной культуре;</w:t>
      </w:r>
    </w:p>
    <w:p w:rsidR="00490BE5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proofErr w:type="gramStart"/>
      <w:r w:rsidRPr="00FF5320">
        <w:t>проявляющий</w:t>
      </w:r>
      <w:proofErr w:type="gramEnd"/>
      <w:r w:rsidRPr="00FF5320">
        <w:t xml:space="preserve"> стремление к самовыражению в разных видах художественной деятельности, искусстве.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Физическое воспитание, формирование культуры здоровья и эмоционального благополучия:</w:t>
      </w:r>
    </w:p>
    <w:p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proofErr w:type="gramStart"/>
      <w:r w:rsidRPr="00FF5320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proofErr w:type="gramStart"/>
      <w:r w:rsidRPr="00FF5320">
        <w:t>владеющий</w:t>
      </w:r>
      <w:proofErr w:type="gramEnd"/>
      <w:r w:rsidRPr="00FF5320">
        <w:t xml:space="preserve"> основными навыками личной и общественной гигиены, безопасного поведения в быту, природе, обществе;</w:t>
      </w:r>
    </w:p>
    <w:p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proofErr w:type="gramStart"/>
      <w:r w:rsidRPr="00FF5320">
        <w:t>ориентированный</w:t>
      </w:r>
      <w:proofErr w:type="gramEnd"/>
      <w:r w:rsidRPr="00FF5320">
        <w:t xml:space="preserve"> на физическое развитие с учетом возможностей здоровья, занятия физкультурой и спортом;</w:t>
      </w:r>
    </w:p>
    <w:p w:rsidR="00490BE5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proofErr w:type="gramStart"/>
      <w:r w:rsidRPr="00FF5320">
        <w:t>сознающий</w:t>
      </w:r>
      <w:proofErr w:type="gramEnd"/>
      <w:r w:rsidRPr="00FF5320"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lastRenderedPageBreak/>
        <w:t>Трудовое воспитание:</w:t>
      </w:r>
    </w:p>
    <w:p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proofErr w:type="gramStart"/>
      <w:r w:rsidRPr="00FF5320">
        <w:t>сознающий</w:t>
      </w:r>
      <w:proofErr w:type="gramEnd"/>
      <w:r w:rsidRPr="00FF5320">
        <w:t xml:space="preserve"> ценность труда в жизни человека, семьи, общества;</w:t>
      </w:r>
    </w:p>
    <w:p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proofErr w:type="gramStart"/>
      <w:r w:rsidRPr="00FF5320">
        <w:t>проявляющий</w:t>
      </w:r>
      <w:proofErr w:type="gramEnd"/>
      <w:r w:rsidRPr="00FF5320">
        <w:t xml:space="preserve"> уважение к труду, людям труда, бережное отношение к результатам труда, ответственное потребление;</w:t>
      </w:r>
    </w:p>
    <w:p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проявляющий интерес к разным профессиям;</w:t>
      </w:r>
    </w:p>
    <w:p w:rsidR="00490BE5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участвующий в различных видах доступного по возрасту труда, трудовой деятельности.</w:t>
      </w:r>
    </w:p>
    <w:p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Экологическое воспитание:</w:t>
      </w:r>
    </w:p>
    <w:p w:rsidR="00B105A8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proofErr w:type="gramStart"/>
      <w:r w:rsidRPr="00FF5320">
        <w:t>понимающий</w:t>
      </w:r>
      <w:proofErr w:type="gramEnd"/>
      <w:r w:rsidRPr="00FF5320">
        <w:t xml:space="preserve"> ценность природы, зависимость жизни людей от природы, влияние людей на природу, окружающую среду;</w:t>
      </w:r>
    </w:p>
    <w:p w:rsidR="00B105A8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r w:rsidRPr="00FF5320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490BE5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proofErr w:type="gramStart"/>
      <w:r w:rsidRPr="00FF5320">
        <w:t>выражающий</w:t>
      </w:r>
      <w:proofErr w:type="gramEnd"/>
      <w:r w:rsidRPr="00FF5320">
        <w:t xml:space="preserve"> готовность в своей деятельности придерживаться экологических норм.</w:t>
      </w:r>
    </w:p>
    <w:p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Ценности научного познания:</w:t>
      </w:r>
    </w:p>
    <w:p w:rsidR="00B105A8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B105A8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proofErr w:type="gramStart"/>
      <w:r w:rsidRPr="00FF5320">
        <w:t>обладающий</w:t>
      </w:r>
      <w:proofErr w:type="gramEnd"/>
      <w:r w:rsidRPr="00FF5320"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490BE5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имеющий</w:t>
      </w:r>
      <w:proofErr w:type="gramStart"/>
      <w:r w:rsidRPr="00FF5320">
        <w:t>.</w:t>
      </w:r>
      <w:proofErr w:type="gramEnd"/>
      <w:r w:rsidRPr="00FF5320">
        <w:t xml:space="preserve"> </w:t>
      </w:r>
      <w:proofErr w:type="gramStart"/>
      <w:r w:rsidRPr="00FF5320">
        <w:t>п</w:t>
      </w:r>
      <w:proofErr w:type="gramEnd"/>
      <w:r w:rsidRPr="00FF5320">
        <w:t>ервоначальные навыки наблюдений, систематизации и осмысления опыта в естественно-научной и гуманитарной областях знания.</w:t>
      </w:r>
    </w:p>
    <w:p w:rsidR="00490BE5" w:rsidRDefault="00490BE5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Default="002C6E6E" w:rsidP="00FF5320">
      <w:pPr>
        <w:pStyle w:val="ConsPlusNormal"/>
        <w:ind w:firstLine="540"/>
        <w:jc w:val="both"/>
      </w:pPr>
    </w:p>
    <w:p w:rsidR="002C6E6E" w:rsidRPr="00FF5320" w:rsidRDefault="002C6E6E" w:rsidP="00FF5320">
      <w:pPr>
        <w:pStyle w:val="ConsPlusNormal"/>
        <w:ind w:firstLine="540"/>
        <w:jc w:val="both"/>
      </w:pPr>
    </w:p>
    <w:p w:rsidR="00490BE5" w:rsidRPr="00FF5320" w:rsidRDefault="00F549B7" w:rsidP="002C6E6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bookmarkStart w:id="1" w:name="Par2524"/>
      <w:bookmarkEnd w:id="1"/>
      <w:r w:rsidRPr="00FF5320">
        <w:rPr>
          <w:rFonts w:ascii="Times New Roman" w:hAnsi="Times New Roman" w:cs="Times New Roman"/>
        </w:rPr>
        <w:lastRenderedPageBreak/>
        <w:t xml:space="preserve">2. </w:t>
      </w:r>
      <w:r w:rsidR="002C6E6E">
        <w:rPr>
          <w:rFonts w:ascii="Times New Roman" w:hAnsi="Times New Roman" w:cs="Times New Roman"/>
        </w:rPr>
        <w:t>Содержательный раздел</w:t>
      </w:r>
    </w:p>
    <w:p w:rsidR="00490BE5" w:rsidRPr="00FF5320" w:rsidRDefault="00F549B7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2.1. </w:t>
      </w:r>
      <w:r w:rsidR="00490BE5" w:rsidRPr="00FF5320">
        <w:rPr>
          <w:b/>
        </w:rPr>
        <w:t>Уклад образовательной организации.</w:t>
      </w:r>
    </w:p>
    <w:p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Гимназия рассматривается нами как образовательное учреждение, призванное сохранять традиции классического образования и обогащать их в соответствии с требованиями нового времени. </w:t>
      </w:r>
    </w:p>
    <w:p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В основе гимназического образования  такие понятия, как развитие, творчество, открытость, компетентность.</w:t>
      </w:r>
    </w:p>
    <w:p w:rsidR="00856D77" w:rsidRPr="00FF5320" w:rsidRDefault="00856D77" w:rsidP="00FF5320">
      <w:pPr>
        <w:tabs>
          <w:tab w:val="left" w:pos="2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Гимназия «Лаборатория Салахова» расположена в центре города. Удобное транспортное сообщение, комфортные условия обучения (одна смена), высокий уровень образования, особая воспитывающая среда, яркие традиции – все это сделало гимназию  образовательной организацией города с позитивным имиджем, стабильно демонстрирующей высокие образовательные результаты, востребованной учащимися и их родителями. </w:t>
      </w:r>
      <w:r w:rsidRPr="00FF5320">
        <w:rPr>
          <w:rFonts w:ascii="Times New Roman" w:eastAsia="Calibri" w:hAnsi="Times New Roman" w:cs="Times New Roman"/>
          <w:sz w:val="24"/>
          <w:szCs w:val="24"/>
        </w:rPr>
        <w:t>Гимназия  занимает лидирующие позиции в кластере учебных заведений города и региона по результатам различных независимых рейтингов.</w:t>
      </w:r>
    </w:p>
    <w:p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Уровень образования родителей обучающихся высокий: 95% родителей имеют высшее образование. Семьи, имеющие признаки социального неблагополучия, отсутствуют. Социальная среда гимназии благоприятная: в гимназии нет детей, обучающихся на до</w:t>
      </w:r>
      <w:r w:rsidR="00617FCF" w:rsidRPr="00FF5320">
        <w:rPr>
          <w:rFonts w:ascii="Times New Roman" w:hAnsi="Times New Roman" w:cs="Times New Roman"/>
          <w:iCs/>
          <w:w w:val="0"/>
          <w:sz w:val="24"/>
          <w:szCs w:val="24"/>
        </w:rPr>
        <w:t>му на постоянной основе; состоящие</w:t>
      </w: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 на учете в ОДН</w:t>
      </w:r>
      <w:r w:rsidR="00617FCF"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 -1</w:t>
      </w: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 и на </w:t>
      </w:r>
      <w:proofErr w:type="spellStart"/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внутришкольном</w:t>
      </w:r>
      <w:proofErr w:type="spellEnd"/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 учете; количество детей с ограниченными возможностями здоровья минимально, количество детей – мигрантов ежегодно составляет 1-2 человека.</w:t>
      </w:r>
    </w:p>
    <w:p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Данная специфика учитывается при составлении Программы воспитания.</w:t>
      </w:r>
    </w:p>
    <w:p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Программа воспитания в гимназии строится на основе базовых ценностей российского общества, таких как патриотизм, гражданственность, семья, здоровье, труд, творчество, наука, традиционные религии России, искусство, природа, человек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944DCC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Особенности организации воспитательного процесса в гимназии связаны с формированием уклада гимназической жизни и гимназического духа,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на создание социальной среды развития обучающихся, включающей урочную, внеурочную, внеклассную, общественно значимую деятельность, дополнительное образование. Особую роль играют гимназические традиции, культурные и социальные практики, основанные на системе базовых национальных ценностей российского общества. Также большую роль в организации воспитательного процесса играет социальное партнерство, сложившееся на протяжении многих лет. Социальные партнеры гимназии: высшие учебные заведения, учреждения дополнительного образования, учреждения и организации социальной сферы (культуры, здравоохранения, физиче</w:t>
      </w:r>
      <w:r w:rsidR="00944DCC">
        <w:rPr>
          <w:rFonts w:ascii="Times New Roman" w:hAnsi="Times New Roman" w:cs="Times New Roman"/>
          <w:sz w:val="24"/>
          <w:szCs w:val="24"/>
        </w:rPr>
        <w:t>ской культуры и спорта и др.).</w:t>
      </w:r>
    </w:p>
    <w:p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Особое внимание уделяется созданию условий для профессиональной ориентации, осознанию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жизни, формированию установки на систематические занятия физической культурой и спортом, осознанное отношение к выбору индивидуального рациона здорового питания, формированию знаний о современных угрозах для жизни и здоровья людей, готовности активно им противостоять. </w:t>
      </w:r>
    </w:p>
    <w:p w:rsidR="00856D77" w:rsidRPr="00FF5320" w:rsidRDefault="00856D77" w:rsidP="00FF5320">
      <w:pPr>
        <w:tabs>
          <w:tab w:val="left" w:pos="2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20">
        <w:rPr>
          <w:rFonts w:ascii="Times New Roman" w:eastAsia="Calibri" w:hAnsi="Times New Roman" w:cs="Times New Roman"/>
          <w:sz w:val="24"/>
          <w:szCs w:val="24"/>
        </w:rPr>
        <w:t>Гимназическое сообщество – это союз единомышленников: гимназистов, педагогов, родителей (законных представителей), разделяющих  все основные положения концепции гимназии и готовых прилагать деятельные усилия для их реализации. Сообщество имеет свои символы и корпоративную культуру.</w:t>
      </w:r>
    </w:p>
    <w:p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:rsidR="00F549B7" w:rsidRPr="00FF5320" w:rsidRDefault="00F549B7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lastRenderedPageBreak/>
        <w:t>2.2.</w:t>
      </w:r>
      <w:r w:rsidR="00490BE5" w:rsidRPr="00FF5320">
        <w:rPr>
          <w:b/>
        </w:rPr>
        <w:t>Виды, формы и содержание воспитательной деятельности.</w:t>
      </w:r>
    </w:p>
    <w:p w:rsidR="00490BE5" w:rsidRPr="00FF5320" w:rsidRDefault="00560D2A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2.2.1. </w:t>
      </w:r>
      <w:r w:rsidR="0052701C" w:rsidRPr="00FF5320">
        <w:rPr>
          <w:b/>
        </w:rPr>
        <w:t>Модуль "Урочная деятельность"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Реализация педагогами МБОУ гимназии «Лаборатория Салахова» воспитательного потенциала урока предполагает следующее: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побуждение гимназистов соблюдать на уроке общепринятые нормы поведения, правила общения со старшими (учителями) и сверстниками (гимназистами), принципы учебной дисциплины и самоорганизации;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привлечение внимания гимназистов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применение на уроке интерактивных форм работы учащихся: интеллектуальных игр, стимулирующих познавательную мотивацию гимназистов; дискуссий, которые дают учащимся возможность приобрести опыт ведения конструктивного диалога; групповой работы или работы в парах, которые учат гимназистов командной работе и взаимодействию с другими детьми;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организация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когда мотивированные продвинутые гимназисты ведут консультации для других обучающихся: на уровне, в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межвозрастных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группах, что дает социально значимый опыт сотрудничества и возможность развития лидерских качеств;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>• инициирование и поддержка исследовательской деятельности гимназистов в рамках реализации ими индивидуальных и групповых исследовательских проектов, что даст гимназистам возможность приобрести компетенции самостоятельного решения теоретической проблемы, генерирования и оформления собственных идей, к уважительного отношения к чужим идеям, оформленным в работах других исследователей,  коммуникативные компетенции.</w:t>
      </w:r>
      <w:proofErr w:type="gramEnd"/>
    </w:p>
    <w:p w:rsidR="0052701C" w:rsidRPr="00FF5320" w:rsidRDefault="0052701C" w:rsidP="00FF5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01C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52701C" w:rsidRPr="00FF5320">
        <w:rPr>
          <w:rFonts w:ascii="Times New Roman" w:hAnsi="Times New Roman" w:cs="Times New Roman"/>
          <w:b/>
          <w:sz w:val="24"/>
          <w:szCs w:val="24"/>
        </w:rPr>
        <w:t>Модуль «Внеурочная деятельность и дополнительное образовани</w:t>
      </w:r>
      <w:r w:rsidR="00944DCC">
        <w:rPr>
          <w:rFonts w:ascii="Times New Roman" w:hAnsi="Times New Roman" w:cs="Times New Roman"/>
          <w:b/>
          <w:sz w:val="24"/>
          <w:szCs w:val="24"/>
        </w:rPr>
        <w:t>е</w:t>
      </w:r>
      <w:r w:rsidR="0052701C" w:rsidRPr="00FF5320">
        <w:rPr>
          <w:rFonts w:ascii="Times New Roman" w:hAnsi="Times New Roman" w:cs="Times New Roman"/>
          <w:b/>
          <w:sz w:val="24"/>
          <w:szCs w:val="24"/>
        </w:rPr>
        <w:t>»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Воспитание на занятиях школьных курсов внеурочной деятельности преимущественно осуществляется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поведения. 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Спортивно-оздоровительное направление. Курсы внеурочной деятельности «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>Шахматы»</w:t>
      </w:r>
      <w:r w:rsidRPr="00FF5320">
        <w:rPr>
          <w:rFonts w:ascii="Times New Roman" w:hAnsi="Times New Roman" w:cs="Times New Roman"/>
          <w:sz w:val="24"/>
          <w:szCs w:val="24"/>
        </w:rPr>
        <w:t xml:space="preserve">, «Стрельба»,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</w:t>
      </w:r>
      <w:r w:rsidRPr="00FF5320">
        <w:rPr>
          <w:rFonts w:ascii="Times New Roman" w:hAnsi="Times New Roman" w:cs="Times New Roman"/>
          <w:sz w:val="24"/>
          <w:szCs w:val="24"/>
        </w:rPr>
        <w:lastRenderedPageBreak/>
        <w:t>здоровому образу жизни, воспитание силы воли, ответственности, формирование установок на защиту слабых.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направление. Курсы внеурочной деятельности «Разговоры о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», 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F53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Публичные выступления»,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4962A7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направление. Курсы внеурочной деятельности 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«Занимательная геометрия», 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«Наглядная геометрия», </w:t>
      </w:r>
      <w:r w:rsidRPr="00FF5320">
        <w:rPr>
          <w:rFonts w:ascii="Times New Roman" w:hAnsi="Times New Roman" w:cs="Times New Roman"/>
          <w:sz w:val="24"/>
          <w:szCs w:val="24"/>
        </w:rPr>
        <w:t xml:space="preserve">«Практикум по программированию в среде СКРЕТЧ», «Программирование на языке </w:t>
      </w:r>
      <w:r w:rsidRPr="00FF5320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FF5320">
        <w:rPr>
          <w:rFonts w:ascii="Times New Roman" w:hAnsi="Times New Roman" w:cs="Times New Roman"/>
          <w:sz w:val="24"/>
          <w:szCs w:val="24"/>
        </w:rPr>
        <w:t>», «Решение тестовых задач», «Робототехника», «Финансовая грамотность»,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Социальное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направление. Курсы внеурочной деятельности «Я принимаю вызов», 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программа «Выбор», «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программа «Психология карьеры», </w:t>
      </w:r>
      <w:r w:rsidRPr="00FF5320">
        <w:rPr>
          <w:rFonts w:ascii="Times New Roman" w:hAnsi="Times New Roman" w:cs="Times New Roman"/>
          <w:sz w:val="24"/>
          <w:szCs w:val="24"/>
        </w:rPr>
        <w:t>создающ</w:t>
      </w:r>
      <w:r w:rsidR="00346C35">
        <w:rPr>
          <w:rFonts w:ascii="Times New Roman" w:hAnsi="Times New Roman" w:cs="Times New Roman"/>
          <w:sz w:val="24"/>
          <w:szCs w:val="24"/>
        </w:rPr>
        <w:t xml:space="preserve">ие благоприятные условия для </w:t>
      </w:r>
      <w:r w:rsidRPr="00FF5320">
        <w:rPr>
          <w:rFonts w:ascii="Times New Roman" w:hAnsi="Times New Roman" w:cs="Times New Roman"/>
          <w:sz w:val="24"/>
          <w:szCs w:val="24"/>
        </w:rPr>
        <w:t>социальной самореализации школьников, на развитие творческих способностей школьников, воспитание у них трудолюбия и уважительного отношения к физическому труду, развитие у них навыков конструктивного общения, умений работать в команде.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  <w:r w:rsidRPr="00FF5320">
        <w:rPr>
          <w:rFonts w:ascii="Times New Roman" w:hAnsi="Times New Roman" w:cs="Times New Roman"/>
          <w:sz w:val="24"/>
          <w:szCs w:val="24"/>
        </w:rPr>
        <w:tab/>
        <w:t>«Историко-бытовой танец», «Библиотечные уроки, публичные выступления, театральные  проекты», «Успешное чтение», «Хореография», «Бальная хореография», направленные на раскрытие творческого, умственного и физического потенциала школьников, воспитание у школьников любви к своему краю, его истории, культуре, природе.</w:t>
      </w:r>
      <w:proofErr w:type="gramEnd"/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Дополнительное образование в гимназии имеет широкий спектр. Широко представлены программы технической, художественной и физкультурно-спортивной направленности</w:t>
      </w:r>
      <w:r w:rsidR="00346C35">
        <w:rPr>
          <w:rFonts w:ascii="Times New Roman" w:hAnsi="Times New Roman" w:cs="Times New Roman"/>
          <w:sz w:val="24"/>
          <w:szCs w:val="24"/>
        </w:rPr>
        <w:t>.</w:t>
      </w:r>
    </w:p>
    <w:p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Центр дополнительного образования для одаренных детей направлен на развитие приоритетных направлений дополнительного образования и реализации дополнительных общеобразовательных программ продвинутого уровня.</w:t>
      </w:r>
    </w:p>
    <w:p w:rsidR="00560D2A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74D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2.2.3.</w:t>
      </w:r>
      <w:r w:rsidR="00A8574D" w:rsidRPr="00FF5320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классным коллективом</w:t>
      </w:r>
    </w:p>
    <w:p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организация интересных и полезных для личностного развития ребенка совместных </w:t>
      </w:r>
      <w:proofErr w:type="gramStart"/>
      <w:r w:rsidR="00A8574D" w:rsidRPr="00FF5320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обществе, проведение классных часов как часов плодотворного и доверительного общения педагога и гимназистов, основанных на принципах уважительного отношения к личности ребенка, поддержки активной позиции каждого ребенка в беседе, предоставления гимназистам возможности обсуждения и принятия решений по обсуждаемой проблеме, создания благоприятной среды для общения. </w:t>
      </w:r>
    </w:p>
    <w:p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 игры и тренинги,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, экскурсии, празднования дней рождения детей, включающие в себя подготовленные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гимназисту возможность рефлексии собственного участия в жизни класса.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выработка совместно с гимназистами законов к</w:t>
      </w:r>
      <w:r w:rsidRPr="00FF5320">
        <w:rPr>
          <w:rFonts w:ascii="Times New Roman" w:hAnsi="Times New Roman" w:cs="Times New Roman"/>
          <w:sz w:val="24"/>
          <w:szCs w:val="24"/>
        </w:rPr>
        <w:t xml:space="preserve">ласса, помогающих детям освоить </w:t>
      </w:r>
      <w:r w:rsidR="00A8574D" w:rsidRPr="00FF5320">
        <w:rPr>
          <w:rFonts w:ascii="Times New Roman" w:hAnsi="Times New Roman" w:cs="Times New Roman"/>
          <w:sz w:val="24"/>
          <w:szCs w:val="24"/>
        </w:rPr>
        <w:t>нормы и правила общения, которым они должны следовать.</w:t>
      </w:r>
    </w:p>
    <w:p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работа</w:t>
      </w:r>
      <w:r w:rsidRPr="00FF5320">
        <w:rPr>
          <w:rFonts w:ascii="Times New Roman" w:hAnsi="Times New Roman" w:cs="Times New Roman"/>
          <w:sz w:val="24"/>
          <w:szCs w:val="24"/>
        </w:rPr>
        <w:t xml:space="preserve"> с учащимися: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гимназистов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гимназистов, с преподающими в его классе учителями.</w:t>
      </w:r>
      <w:proofErr w:type="gramEnd"/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гимназиста, которую они совместно стараются решить;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индивидуальная работа с гимназистами класса, направленная на ведение  личных портфолио в электронном формате,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учителями</w:t>
      </w:r>
      <w:r w:rsidRPr="00FF5320">
        <w:rPr>
          <w:rFonts w:ascii="Times New Roman" w:hAnsi="Times New Roman" w:cs="Times New Roman"/>
          <w:sz w:val="24"/>
          <w:szCs w:val="24"/>
        </w:rPr>
        <w:t>, преподающими в классе: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гимназистов; привлечение учителей к участию во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A8574D" w:rsidRPr="00FF53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FF5320">
        <w:rPr>
          <w:rFonts w:ascii="Times New Roman" w:hAnsi="Times New Roman" w:cs="Times New Roman"/>
          <w:sz w:val="24"/>
          <w:szCs w:val="24"/>
        </w:rPr>
        <w:t xml:space="preserve"> учащихся или их законными представителями: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помощь родителям гимназистов или их законным представителям в регулировании отношений между ними, администрацией школы и учителями-предметниками;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гимназистов;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привлечение членов семей гимназистов к организации и проведению дел класса; </w:t>
      </w:r>
    </w:p>
    <w:p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8574D" w:rsidRPr="00FF5320" w:rsidRDefault="00A8574D" w:rsidP="00FF5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74D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A8574D" w:rsidRPr="00FF5320">
        <w:rPr>
          <w:rFonts w:ascii="Times New Roman" w:hAnsi="Times New Roman" w:cs="Times New Roman"/>
          <w:b/>
          <w:sz w:val="24"/>
          <w:szCs w:val="24"/>
        </w:rPr>
        <w:t>Модуль «Основные гимназические дела»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Ключевые дела в  гимназии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гимназистов,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Для этого в  гимназии используются следующие формы работы.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внешкольном уровне: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• социальные проекты – ежегодные совместно разрабатываемые и реализуемые гимназистами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гимназии социума.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•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в рамках которых обсуждаются нравственные, социальные проблемы, касающиеся жизни гимназии, города, страны, с приглашением выпускников, представителей науки и культуры, общественности. </w:t>
      </w:r>
      <w:proofErr w:type="gramEnd"/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участие во всероссийских акциях, посвященных значимым отечественным и международным событиям в России и мире.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гимназическом уровне: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гимназии. </w:t>
      </w:r>
      <w:proofErr w:type="gramEnd"/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торжественные ритуалы посвящения, связанные с переходом учащихся на следующий уровень образования, символизирующие гимназическую идентичность и приобретение детьми новых социальных статусов в гимназии.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капустники – театрализованные выступления педагогов, родителей и гимназистов с элементами  юмора, пародий, импровизаций на темы жизни гимназистов и учителей. Они создают в гимназии атмосферу творчества и неформального общения, способствуют сплочению детского, педагогического и родительского сообществ.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церемонии награждения (по итогам года) гимназистов и педагогов за активное участие в жизни школы, защиту чести гимназии в конкурсах, соревнованиях, олимпиадах, значительный вклад в развитие гимназии.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уровне классов: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участие классных коллективов  в реализации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общегимназических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ключевых дел;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индивидуальном уровне: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вовлечение каждого ребенка в ключевые дела гимназии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индивидуальная помощь ребенку в освоении навыков подготовки, проведения и анализа ключевых дел;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наблюдение за поведением ребенка в ситуациях подготовки, проведения и анализа ключевых дел, за его отношениями со сверстниками, старшими и младшими гимназистами, с педагогами и другими взрослыми; </w:t>
      </w:r>
    </w:p>
    <w:p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60D2A" w:rsidRPr="00FF5320" w:rsidRDefault="00560D2A" w:rsidP="00FF5320">
      <w:pPr>
        <w:pStyle w:val="ConsPlusNormal"/>
        <w:jc w:val="both"/>
      </w:pPr>
    </w:p>
    <w:p w:rsidR="00ED58F5" w:rsidRDefault="00ED58F5" w:rsidP="00FF5320">
      <w:pPr>
        <w:pStyle w:val="ConsPlusNormal"/>
        <w:jc w:val="both"/>
        <w:rPr>
          <w:b/>
        </w:rPr>
      </w:pPr>
    </w:p>
    <w:p w:rsidR="00ED58F5" w:rsidRDefault="00ED58F5" w:rsidP="00FF5320">
      <w:pPr>
        <w:pStyle w:val="ConsPlusNormal"/>
        <w:jc w:val="both"/>
        <w:rPr>
          <w:b/>
        </w:rPr>
      </w:pPr>
    </w:p>
    <w:p w:rsidR="00ED58F5" w:rsidRDefault="00ED58F5" w:rsidP="00FF5320">
      <w:pPr>
        <w:pStyle w:val="ConsPlusNormal"/>
        <w:jc w:val="both"/>
        <w:rPr>
          <w:b/>
        </w:rPr>
      </w:pPr>
    </w:p>
    <w:p w:rsidR="00ED58F5" w:rsidRDefault="00ED58F5" w:rsidP="00FF5320">
      <w:pPr>
        <w:pStyle w:val="ConsPlusNormal"/>
        <w:jc w:val="both"/>
        <w:rPr>
          <w:b/>
        </w:rPr>
      </w:pPr>
    </w:p>
    <w:p w:rsidR="00ED58F5" w:rsidRDefault="00ED58F5" w:rsidP="00FF5320">
      <w:pPr>
        <w:pStyle w:val="ConsPlusNormal"/>
        <w:jc w:val="both"/>
        <w:rPr>
          <w:b/>
        </w:rPr>
      </w:pPr>
    </w:p>
    <w:p w:rsidR="00490BE5" w:rsidRPr="00FF5320" w:rsidRDefault="00560D2A" w:rsidP="00FF5320">
      <w:pPr>
        <w:pStyle w:val="ConsPlusNormal"/>
        <w:jc w:val="both"/>
        <w:rPr>
          <w:b/>
        </w:rPr>
      </w:pPr>
      <w:r w:rsidRPr="00FF5320">
        <w:rPr>
          <w:b/>
        </w:rPr>
        <w:lastRenderedPageBreak/>
        <w:t>2.2.5.</w:t>
      </w:r>
      <w:r w:rsidR="00944DCC">
        <w:rPr>
          <w:b/>
        </w:rPr>
        <w:t xml:space="preserve"> </w:t>
      </w:r>
      <w:r w:rsidR="00490BE5" w:rsidRPr="00FF5320">
        <w:rPr>
          <w:b/>
        </w:rPr>
        <w:t>Модуль "Внешкольные мероприятия".</w:t>
      </w:r>
    </w:p>
    <w:p w:rsidR="00490BE5" w:rsidRPr="00FF5320" w:rsidRDefault="00490BE5" w:rsidP="00FF5320">
      <w:pPr>
        <w:pStyle w:val="ConsPlusNormal"/>
        <w:ind w:firstLine="540"/>
        <w:jc w:val="both"/>
      </w:pPr>
      <w:r w:rsidRPr="00FF5320">
        <w:t>Реализация воспитательного потенциала внешкольных мероприятий предусматривать (указываются конкретные позиции, имеющиеся в образовательной о</w:t>
      </w:r>
      <w:r w:rsidR="005B6F5C" w:rsidRPr="00FF5320">
        <w:t>рганизации или запланированные)</w:t>
      </w:r>
    </w:p>
    <w:p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490BE5" w:rsidRPr="00FF5320" w:rsidRDefault="00560D2A" w:rsidP="00FF5320">
      <w:pPr>
        <w:pStyle w:val="ConsPlusNormal"/>
        <w:jc w:val="both"/>
      </w:pPr>
      <w:proofErr w:type="gramStart"/>
      <w:r w:rsidRPr="00FF5320">
        <w:t xml:space="preserve">- </w:t>
      </w:r>
      <w:r w:rsidR="00490BE5" w:rsidRPr="00FF5320"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490BE5" w:rsidRPr="00FF5320" w:rsidRDefault="00560D2A" w:rsidP="00FF5320">
      <w:pPr>
        <w:pStyle w:val="ConsPlusNormal"/>
        <w:jc w:val="both"/>
      </w:pPr>
      <w:r w:rsidRPr="00FF5320">
        <w:t>-</w:t>
      </w:r>
      <w:r w:rsidR="00490BE5" w:rsidRPr="00FF5320"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490BE5" w:rsidRPr="00FF5320" w:rsidRDefault="00560D2A" w:rsidP="00FF5320">
      <w:pPr>
        <w:pStyle w:val="ConsPlusNormal"/>
        <w:spacing w:before="240"/>
        <w:rPr>
          <w:b/>
        </w:rPr>
      </w:pPr>
      <w:r w:rsidRPr="00FF5320">
        <w:rPr>
          <w:b/>
        </w:rPr>
        <w:t xml:space="preserve">2.2.6. </w:t>
      </w:r>
      <w:r w:rsidR="00490BE5" w:rsidRPr="00FF5320">
        <w:rPr>
          <w:b/>
        </w:rPr>
        <w:t>Модуль "Организация предметно-пространственной среды".</w:t>
      </w:r>
    </w:p>
    <w:p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гимназии, при ее грамотной организации обогащает его внутренний мир, способствует формированию чувства вкуса и стиля, создает атмосферу психологического комфорта, предупреждает стрессовые ситуации, способствует позитивному восприятию обучающегося в учебном процессе.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Воспитывающее влияние на ученика осуществляется через такие формы работы с предметно-эстетической средой школы как:</w:t>
      </w:r>
    </w:p>
    <w:p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Стенд «Символика РФ»</w:t>
      </w:r>
    </w:p>
    <w:p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Информация используется,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событий.</w:t>
      </w:r>
    </w:p>
    <w:p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Организация и проведение церемоний поднятия (спуска) государственного флага Российской Федерации;</w:t>
      </w:r>
    </w:p>
    <w:p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560D2A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Сменяющиеся экспозиция «Выставка творческих работ», «Достижения гимназии» </w:t>
      </w:r>
    </w:p>
    <w:p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Выставка творческих работ гимназистов, рисунков, фотоотчетов в холле школы, позволяет гимназистам реализовать свой творческий потенциал, а также знакомит их с работами друг друга, информирует об интересных событиях, происходящих в гимназии, помогут хорошо классифицировать гимназисту социальные роли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lastRenderedPageBreak/>
        <w:t>Пришкольная территория</w:t>
      </w:r>
    </w:p>
    <w:p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Экологическая акция «Среду обитания превратим в оазис» направлена на озеленение пришкольной территории, разбивку клумб. Аллея Выпускников стала традиционной весенней акцией.</w:t>
      </w:r>
    </w:p>
    <w:p w:rsidR="005B6F5C" w:rsidRPr="00FF5320" w:rsidRDefault="005B6F5C" w:rsidP="00FF53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FF5320">
        <w:rPr>
          <w:rFonts w:ascii="Times New Roman" w:hAnsi="Times New Roman" w:cs="Times New Roman"/>
          <w:b/>
          <w:sz w:val="24"/>
          <w:szCs w:val="24"/>
        </w:rPr>
        <w:t>Буккроссинг</w:t>
      </w:r>
      <w:proofErr w:type="spellEnd"/>
      <w:r w:rsidRPr="00FF5320">
        <w:rPr>
          <w:rFonts w:ascii="Times New Roman" w:hAnsi="Times New Roman" w:cs="Times New Roman"/>
          <w:b/>
          <w:sz w:val="24"/>
          <w:szCs w:val="24"/>
        </w:rPr>
        <w:t>.</w:t>
      </w:r>
    </w:p>
    <w:p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Акция «Книжный развал» проводится в  читальном зале, где имеется стеллаж, на который желающие дети, родители и педагоги могут выставлять для общего пользования свои книги и брать другие. </w:t>
      </w:r>
    </w:p>
    <w:p w:rsidR="00560D2A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Проект «Событийный дизайн»</w:t>
      </w:r>
      <w:r w:rsidR="00560D2A" w:rsidRPr="00FF53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5320">
        <w:rPr>
          <w:rFonts w:ascii="Times New Roman" w:hAnsi="Times New Roman" w:cs="Times New Roman"/>
          <w:sz w:val="24"/>
          <w:szCs w:val="24"/>
        </w:rPr>
        <w:t>Оформление пришкольной территории гимназии, актового зала, рекреаций, кабинетов к проведению гимназических событий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</w:t>
      </w:r>
      <w:r w:rsidRPr="00FF5320">
        <w:rPr>
          <w:rFonts w:ascii="Times New Roman" w:hAnsi="Times New Roman" w:cs="Times New Roman"/>
          <w:sz w:val="24"/>
          <w:szCs w:val="24"/>
        </w:rPr>
        <w:t>-</w:t>
      </w:r>
      <w:r w:rsidR="00490BE5" w:rsidRPr="00FF5320">
        <w:rPr>
          <w:rFonts w:ascii="Times New Roman" w:hAnsi="Times New Roman" w:cs="Times New Roman"/>
          <w:sz w:val="24"/>
          <w:szCs w:val="24"/>
        </w:rPr>
        <w:t>нравственного содержания, фотоотчеты об интересных событиях, поздравления педагогов и обучающихся и другое;</w:t>
      </w:r>
    </w:p>
    <w:p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gramStart"/>
      <w:r w:rsidR="00490BE5" w:rsidRPr="00FF5320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490BE5" w:rsidRPr="00FF5320">
        <w:rPr>
          <w:rFonts w:ascii="Times New Roman" w:hAnsi="Times New Roman" w:cs="Times New Roman"/>
          <w:sz w:val="24"/>
          <w:szCs w:val="24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490BE5" w:rsidRPr="00FF5320" w:rsidRDefault="00490BE5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>2.2.7.</w:t>
      </w:r>
      <w:r w:rsidR="00490BE5" w:rsidRPr="00FF5320">
        <w:rPr>
          <w:b/>
        </w:rPr>
        <w:t>Модуль "Взаимодействие с родителями (законными представителями)".</w:t>
      </w:r>
    </w:p>
    <w:p w:rsidR="008D1FB0" w:rsidRPr="00FF5320" w:rsidRDefault="008D1FB0" w:rsidP="00FF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Гимназия участвует в реализации сетевого проекта «Территория ответственного 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FF5320">
        <w:rPr>
          <w:rFonts w:ascii="Times New Roman" w:eastAsia="Times New Roman" w:hAnsi="Times New Roman" w:cs="Times New Roman"/>
          <w:i/>
          <w:sz w:val="24"/>
          <w:szCs w:val="24"/>
        </w:rPr>
        <w:t>Основные компоненты системы проекта:</w:t>
      </w:r>
    </w:p>
    <w:p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Система информирования и просвещения родителей, позволяющая им осознать, отрефлексировать и внутренне принять ценности ответственного 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2. Система обучения родителей для инструментального овладения ими компетенциями «ответственного 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3. Вовлечение родителей в жизнь образовательного учреждения, систему государственно-общественного управления как условие создания современной системы партнерства семьи и школы.</w:t>
      </w:r>
    </w:p>
    <w:p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4. Система проектирования стратегии развития и социальной самореализации ребенка на основе партнерства семьи и школы.</w:t>
      </w:r>
    </w:p>
    <w:p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5. Система повышения квалификации педагогов в работе с семьёй. </w:t>
      </w:r>
    </w:p>
    <w:p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Работа с родителями выстроена на всех уровнях социального партнерства.</w:t>
      </w:r>
    </w:p>
    <w:p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1 уровень взаимодействия с семьей – уровень классных руководителей и педагогов.</w:t>
      </w:r>
    </w:p>
    <w:p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2 уровень взаимодействия с семьей – уровень администрации образовательного учреждения: в работе с семьей придерживается тех же заданных 6 территорий – направлений. </w:t>
      </w:r>
    </w:p>
    <w:p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lastRenderedPageBreak/>
        <w:t>3 уровень взаимодействия с семьей – муниципальный, на уровне департамента образования поддерживается сетевой проект и 6 заданных направлений сотрудничества с семьей.</w:t>
      </w:r>
    </w:p>
    <w:p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классных руководителей, педагогов образовательного учреждения по работе с родителями строится по заданным нами 6 территориям.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Просвещать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на основе 7 простых принципов: уважать право выбора родителей, ценить время семьи, уходить от штампов, быть на одной волне с родителями и детьми, достучаться до каждого, мастерски владеть аудиторией, удивлять родителей;</w:t>
      </w:r>
    </w:p>
    <w:p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эффективно информировать: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БЫСТРО, ДОСТОВЕРНО, КРАТКО, ДОСТУПНО, главное вовремя.</w:t>
      </w:r>
    </w:p>
    <w:p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включать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родителей в учебно-воспитательный процесс образовательного учреждения  в качестве волонтеров, экспертов, наблюдателей, 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поддерживать инициативу родителей,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развивать </w:t>
      </w:r>
      <w:proofErr w:type="gramStart"/>
      <w:r w:rsidRPr="00FF5320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proofErr w:type="gram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со-управление: </w:t>
      </w: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неформальную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работу родительских комитетов классов, Советов отцов, Управляющих советов;</w:t>
      </w:r>
    </w:p>
    <w:p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благодарить – так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как благодарение – это </w:t>
      </w:r>
      <w:proofErr w:type="gramStart"/>
      <w:r w:rsidRPr="00FF5320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proofErr w:type="gram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метастратегия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» для поддержки родительской инициативы, укрепления имиджа образовательного учреждения в глазах родительской 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общественнности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FB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показывать высокое мастерство педагога 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в работе с родителями.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E1B4C" w:rsidTr="000E1B4C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0E1B4C" w:rsidRDefault="000E1B4C" w:rsidP="00FF5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6D09AE" wp14:editId="07192A30">
                  <wp:extent cx="4234180" cy="57497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992" cy="5752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FB0" w:rsidRPr="00FF5320" w:rsidRDefault="008D1FB0" w:rsidP="000E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B0" w:rsidRPr="00FF5320" w:rsidRDefault="008D1FB0" w:rsidP="000E1B4C">
      <w:pPr>
        <w:pStyle w:val="a5"/>
        <w:spacing w:before="0" w:after="0"/>
        <w:jc w:val="both"/>
        <w:rPr>
          <w:b/>
        </w:rPr>
      </w:pPr>
    </w:p>
    <w:p w:rsidR="008D1FB0" w:rsidRPr="00FF5320" w:rsidRDefault="008D1FB0" w:rsidP="00FF5320">
      <w:pPr>
        <w:pStyle w:val="a5"/>
        <w:spacing w:before="0" w:after="0"/>
        <w:ind w:firstLine="708"/>
        <w:jc w:val="both"/>
        <w:rPr>
          <w:b/>
        </w:rPr>
      </w:pPr>
      <w:r w:rsidRPr="00FF5320">
        <w:rPr>
          <w:b/>
        </w:rPr>
        <w:lastRenderedPageBreak/>
        <w:t xml:space="preserve">На групповом уровне: 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Управляющий совет гимназии участвует в управлении образовательной организацией и решении вопросов воспитания и социализации детей.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Классный родительский комитет является координатором взаимодействия классного руководителя с родителями (законными представителями) обучающихся класса, осуществляет помощь в организации классных и внеклассных мероприятий.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Проект «Родительская школа», участие в котором способствует психолого-педагогическому просвещению родительской общественности.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Социально-культурно-психолого-педагогический проект «Мир начинается с семьи». Цель проекта – повышение роли семейных ценностей в формировании личности ребенка.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 xml:space="preserve">Ежегодная «Родительская конференция», на которой обсуждаются актуальные проблемы подросткового </w:t>
      </w:r>
      <w:proofErr w:type="gramStart"/>
      <w:r w:rsidRPr="00FF5320">
        <w:t>возраста</w:t>
      </w:r>
      <w:proofErr w:type="gramEnd"/>
      <w:r w:rsidRPr="00FF5320">
        <w:t xml:space="preserve"> и происходит обмен позитивным опытом взаимодействия родителей с детьми.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Общешкольные родительские собрания, проходящие в режиме обсуждения наиболее острых проблем обучения и воспитания гимназистов, с учетом возрастных особенностей детей, в том числе с участием социальных партнеров. Это темы, касающиеся как качества гимназической жизни, учебных достижений, успехов детей в жизни гимназии, так и проблем нравственно-смыслового отношения гимназистов к собственному образованию.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Трансляция информации о достижениях гимназии, лектории, памятки воспитательной, психолого-педагогической направленности на официальном сайте гимназии, в социальных сетях (</w:t>
      </w:r>
      <w:proofErr w:type="spellStart"/>
      <w:r w:rsidRPr="00FF5320">
        <w:t>Вконтакте</w:t>
      </w:r>
      <w:proofErr w:type="spellEnd"/>
      <w:r w:rsidRPr="00FF5320">
        <w:t xml:space="preserve">, </w:t>
      </w:r>
      <w:proofErr w:type="spellStart"/>
      <w:r w:rsidRPr="00FF5320">
        <w:t>Инстаграм</w:t>
      </w:r>
      <w:proofErr w:type="spellEnd"/>
      <w:r w:rsidRPr="00FF5320">
        <w:t>) с возможностью обсуждения родительской общественностью.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Родительский патруль, деятельность которого направлена на совместную просветительскую работу гимназистов и родителей в вопросах безопасности дорожно-транспортного движения.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Школьный спортивный клуб «Роза ветров», с помощью спортивно-массовых мероприятий совместных с родителями и детьми, формирует мотивацию и устойчивый интерес к укреплению здоровья и пропаганде здорового образа жизни.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  <w:rPr>
          <w:b/>
        </w:rPr>
      </w:pPr>
      <w:r w:rsidRPr="00FF5320">
        <w:rPr>
          <w:b/>
        </w:rPr>
        <w:t>На индивидуальном уровне: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Работа специалистов по запросу родителей для решения острых конфликтных ситуаций.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Участие родителей в педагогических консилиумах, собираемых в случае возникновения острых проблем, связанных с обучением и воспитанием, поведением конкретного ребенка;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Индивидуальное консультирование c целью координации воспитательных усилий педагогов, классных руководителей, родителей.</w:t>
      </w:r>
    </w:p>
    <w:p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Приоритетная форма организации работы с родителями – совместная деятельность родителей и обучающихся в  гимназическом  пространстве.</w:t>
      </w:r>
    </w:p>
    <w:p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 xml:space="preserve">2.2.8. </w:t>
      </w:r>
      <w:r w:rsidR="00490BE5" w:rsidRPr="00FF5320">
        <w:rPr>
          <w:b/>
        </w:rPr>
        <w:t>Модуль "Самоуправление".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1.</w:t>
      </w:r>
      <w:r w:rsidR="000E1B4C">
        <w:rPr>
          <w:rFonts w:ascii="Times New Roman" w:hAnsi="Times New Roman" w:cs="Times New Roman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sz w:val="24"/>
          <w:szCs w:val="24"/>
        </w:rPr>
        <w:t xml:space="preserve">Детское самоуправление воспитывает в детях инициативность, самостоятельность, ответственность, трудолюбие, чувство собственного достоинства, предоставляет гимназистам широкие возможности для самовыражения и самореализации.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Детское самоуправление в гимназии осуществляется следующим образом</w:t>
      </w:r>
    </w:p>
    <w:p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На уровне гимназии: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Совета гимназистов, создаваемого для учета мнения гимназистов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работу постоянно действующего школьного актива, инициирующего и организующего проведение личностно значимых для гимназистов событий (соревнований, конкурсов, фестивалей)</w:t>
      </w:r>
    </w:p>
    <w:p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Совета гимназистов и классных руководителей;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>· через деятельность выборных органов самоуправления, отвечающих за различные направления работы класса;</w:t>
      </w:r>
    </w:p>
    <w:p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· через вовлечение гимназистов в планирование, организацию, проведение и анализ общешкольных 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· через реализацию гимназистами, взявшими на себя соответствующую роль, функций по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комнатными растениями и т.п.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2.Деятельность первичной ячейки РДДМ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гимназии организована работа первичного отделения Общероссийской общественно-государственной детско-юношеской организации – Российского Движения Детей и Молодежи (РДДМ).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РДДМ объединяет в себе уже существующие детские движения в гимназии. Реализация цели РДДМ предполагает решение ряда задач: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 рамках реализации 3-х направлений РДДМ (Личностное развитие, Гражданская активность, Информационно-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в работе РДДМ помогает ребятам стать полноценными членами общества, готовыми к самостоятельной жизни, к решению сложных социальных проблем и задач.  </w:t>
      </w:r>
    </w:p>
    <w:p w:rsidR="008D1FB0" w:rsidRPr="00FF5320" w:rsidRDefault="008D1FB0" w:rsidP="00FF53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и добровольчество</w:t>
      </w:r>
      <w:r w:rsidRPr="00FF5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 гимназии действует волонтерский отряд «РИТМ», который строит свою работу по пяти направлениям во взаимодействии с ООО: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социальное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эковолонтерство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медицинское, патриотическое, событийное,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медиаволонтерство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Участие гимназистов в общественно-полезных делах, деятельности на благо конкретных людей и социального окружения в целом; это гарантия того, что ребята вырастут добрыми, открытыми, честными, готовыми в любую минуту на бескорыстную помощь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включаться в проект, разрешать конфликты, оказывать положительное влияние на окружающих, легко занимать лидерскую позицию. Все эти навыки и нравственные качества пригодятся учащимся в их взрослой жизни. Участие в волонтерском движении добровольно и предполагает возможность выбора одного из семи направлений деятельности.  </w:t>
      </w:r>
    </w:p>
    <w:p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:</w:t>
      </w:r>
    </w:p>
    <w:p w:rsidR="008D1FB0" w:rsidRPr="00FF5320" w:rsidRDefault="000E1B4C" w:rsidP="000E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гимназии, обществу в целом; развить в себе такие качества как забота, уважение, умение сопереживать, умение общаться, слушать и слышать других (в рамках сотрудничества с геронтологическим центром, организация праздничных концертов и встреч, изготовление открыток и сувениров учащимися пожилым людям;</w:t>
      </w:r>
      <w:proofErr w:type="gramEnd"/>
      <w:r w:rsidR="008D1FB0" w:rsidRPr="00FF5320">
        <w:rPr>
          <w:rFonts w:ascii="Times New Roman" w:hAnsi="Times New Roman" w:cs="Times New Roman"/>
          <w:sz w:val="24"/>
          <w:szCs w:val="24"/>
        </w:rPr>
        <w:t xml:space="preserve"> участие гимназистов в о</w:t>
      </w:r>
      <w:r w:rsidR="002E1BC9" w:rsidRPr="00FF5320">
        <w:rPr>
          <w:rFonts w:ascii="Times New Roman" w:hAnsi="Times New Roman" w:cs="Times New Roman"/>
          <w:sz w:val="24"/>
          <w:szCs w:val="24"/>
        </w:rPr>
        <w:t xml:space="preserve">зеленении территории гимназии, </w:t>
      </w:r>
      <w:r w:rsidR="008D1FB0" w:rsidRPr="00FF5320">
        <w:rPr>
          <w:rFonts w:ascii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гимназии, празднования знаменательных для членов объединения событий;</w:t>
      </w:r>
    </w:p>
    <w:p w:rsidR="008D1FB0" w:rsidRPr="00FF5320" w:rsidRDefault="000E1B4C" w:rsidP="000E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</w:t>
      </w:r>
      <w:r w:rsidR="002E1BC9" w:rsidRPr="00FF5320">
        <w:rPr>
          <w:rFonts w:ascii="Times New Roman" w:hAnsi="Times New Roman" w:cs="Times New Roman"/>
          <w:sz w:val="24"/>
          <w:szCs w:val="24"/>
        </w:rPr>
        <w:t>нении (первичная организация РДДМ</w:t>
      </w:r>
      <w:r w:rsidR="008D1FB0" w:rsidRPr="00FF532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D1FB0" w:rsidRPr="00FF5320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8D1FB0" w:rsidRPr="00FF5320">
        <w:rPr>
          <w:rFonts w:ascii="Times New Roman" w:hAnsi="Times New Roman" w:cs="Times New Roman"/>
          <w:sz w:val="24"/>
          <w:szCs w:val="24"/>
        </w:rPr>
        <w:t>», ЮИД «Перекресток», волонтерский отряд «РИТМ»,  НОУ «Грани», «Юные экологи</w:t>
      </w:r>
      <w:proofErr w:type="gramStart"/>
      <w:r w:rsidR="008D1FB0" w:rsidRPr="00FF5320">
        <w:rPr>
          <w:rFonts w:ascii="Times New Roman" w:hAnsi="Times New Roman" w:cs="Times New Roman"/>
          <w:sz w:val="24"/>
          <w:szCs w:val="24"/>
        </w:rPr>
        <w:t>»,), «</w:t>
      </w:r>
      <w:proofErr w:type="gramEnd"/>
      <w:r w:rsidR="008D1FB0" w:rsidRPr="00FF5320">
        <w:rPr>
          <w:rFonts w:ascii="Times New Roman" w:hAnsi="Times New Roman" w:cs="Times New Roman"/>
          <w:sz w:val="24"/>
          <w:szCs w:val="24"/>
        </w:rPr>
        <w:t xml:space="preserve">Спортивный клуб «Роза ветров», </w:t>
      </w:r>
      <w:r w:rsidR="001E1ABC" w:rsidRPr="00FF5320">
        <w:rPr>
          <w:rFonts w:ascii="Times New Roman" w:hAnsi="Times New Roman" w:cs="Times New Roman"/>
          <w:sz w:val="24"/>
          <w:szCs w:val="24"/>
        </w:rPr>
        <w:t>интеллектуальный клуб;</w:t>
      </w:r>
    </w:p>
    <w:p w:rsidR="00ED58F5" w:rsidRDefault="000E1B4C" w:rsidP="00ED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окружения.</w:t>
      </w:r>
    </w:p>
    <w:p w:rsidR="00ED58F5" w:rsidRDefault="00ED58F5" w:rsidP="00ED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8F5" w:rsidRPr="00ED58F5" w:rsidRDefault="00ED58F5" w:rsidP="00ED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lastRenderedPageBreak/>
        <w:t xml:space="preserve">2.2.9. </w:t>
      </w:r>
      <w:r w:rsidR="00490BE5" w:rsidRPr="00FF5320">
        <w:rPr>
          <w:b/>
        </w:rPr>
        <w:t>Модуль "Профилактика и безопасность".</w:t>
      </w:r>
    </w:p>
    <w:p w:rsidR="0010372D" w:rsidRPr="00FF5320" w:rsidRDefault="0010372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образа жизни в гимназии осуществляется с использованием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Создание условий, необходимых для сохранения и укрепления здоровья обучающихся осуществляется посредством:</w:t>
      </w:r>
    </w:p>
    <w:p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Составления рационального расписания уроков и внеурочной деятельности гимназистов,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соблюдением норм СанПиНа в целях   предупреждения переутомления и развития заболеваний, вызванных школьными причинами. </w:t>
      </w:r>
    </w:p>
    <w:p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Обеспечение качественного и рационального питания обучающихся в столовых.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Ежегодное проведение анкетирования старшеклассников и родителей (законных представителей) по вопросам организации питания в столовой. Проведение Дней открытых дверей в школьных столовых, привлечение родителей (законных представителей) к контрольным мероприятиям, проводимыми муниципальными бюджетными общеобразовательными учреждениями в части организации питания.</w:t>
      </w:r>
    </w:p>
    <w:p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Обеспечение и организация профилактических прививок (в соответствии с календарем профилактических прививок), ежегодных профилактических медицинских осмотров обучающихся.</w:t>
      </w:r>
    </w:p>
    <w:p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Организация и проведение диагностических мероприятий:</w:t>
      </w:r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Мониторинг психолого-эмоционального состояния обучающихся, педагогов с целью формирования благоприятного психологического микроклимата.</w:t>
      </w:r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конфликтологов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разработка и реализация профилактических программ, направленных на работу как с </w:t>
      </w:r>
      <w:proofErr w:type="spellStart"/>
      <w:proofErr w:type="gramStart"/>
      <w:r w:rsidRPr="00FF5320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другие);</w:t>
      </w:r>
      <w:proofErr w:type="gramEnd"/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организация превентивной работы с обучающимися со сценариями социально одобряемого поведения, по развитию навыков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b/>
          <w:sz w:val="24"/>
          <w:szCs w:val="24"/>
        </w:rPr>
        <w:t xml:space="preserve">Проведение профилактических, оздоровительных  мероприятий с обучающимися  </w:t>
      </w:r>
      <w:r w:rsidRPr="00FF5320">
        <w:rPr>
          <w:rFonts w:ascii="Times New Roman" w:hAnsi="Times New Roman" w:cs="Times New Roman"/>
          <w:sz w:val="24"/>
          <w:szCs w:val="24"/>
        </w:rPr>
        <w:t>с целью формирования навыков здорового образа жизни и профилактики вредных привычек у обучающихся, профилактики противоправного поведения.</w:t>
      </w:r>
      <w:proofErr w:type="gramEnd"/>
    </w:p>
    <w:p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Направления профилактической работы: 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ПАВ, алкоголизма, наркомании,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респираторных инфекций, острых кишечных инфекций;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ВИЧ; 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экстремизма и терроризма; 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преступлений и правонарушений;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дорожно-транспортного травматизма, безопасности; детей во время учебного процесса;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жестокого обращения с детьми,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суицида,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селфхарма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медиабезопасность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Лекции, беседы, информационные часы, викторины, семинары, просмотр видеороликов и видеофильмов с обсуждением, тренинги, акции, конкурсы.</w:t>
      </w:r>
      <w:proofErr w:type="gramEnd"/>
    </w:p>
    <w:p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с привлечением социальных партнеров: Центр медицинской профилактики и общественного здоровья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ургута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СКПНД г. Сургута, учреждения здравоохранения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УМВД и ГИБДД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Формирование системы знаний о </w:t>
      </w:r>
      <w:proofErr w:type="spellStart"/>
      <w:r w:rsidRPr="00FF5320">
        <w:rPr>
          <w:rFonts w:ascii="Times New Roman" w:hAnsi="Times New Roman" w:cs="Times New Roman"/>
          <w:b/>
          <w:sz w:val="24"/>
          <w:szCs w:val="24"/>
        </w:rPr>
        <w:t>здоровьесбережении</w:t>
      </w:r>
      <w:proofErr w:type="spellEnd"/>
      <w:r w:rsidRPr="00FF5320">
        <w:rPr>
          <w:rFonts w:ascii="Times New Roman" w:hAnsi="Times New Roman" w:cs="Times New Roman"/>
          <w:b/>
          <w:sz w:val="24"/>
          <w:szCs w:val="24"/>
        </w:rPr>
        <w:t>:</w:t>
      </w:r>
    </w:p>
    <w:p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Внедрение новых форм урочной и внеурочной деятельности для повышения уровня знаний гимназистов по вопросам здорового образа жизни 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, и готовности педагогов к инновационной деятельности по сохранению и укреплению здоровья учащихся.</w:t>
      </w:r>
    </w:p>
    <w:p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Формирование основ психологических знаний, у педагогов, учащихся и их родителей посредством лекториев, конференций, семинаров, акций.</w:t>
      </w:r>
    </w:p>
    <w:p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конкурсов, олимпиад, спортивных праздников и состязаний для обучающихся с участием педагогов и родителей (законных представителей). </w:t>
      </w:r>
    </w:p>
    <w:p w:rsidR="001E1ABC" w:rsidRPr="00FF5320" w:rsidRDefault="001E1ABC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2D" w:rsidRPr="00FF5320" w:rsidRDefault="00490BE5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 </w:t>
      </w:r>
      <w:r w:rsidR="00560D2A" w:rsidRPr="00FF5320">
        <w:rPr>
          <w:b/>
        </w:rPr>
        <w:t xml:space="preserve">2.2.10. </w:t>
      </w:r>
      <w:r w:rsidRPr="00FF5320">
        <w:rPr>
          <w:b/>
        </w:rPr>
        <w:t>Модуль "Социальное партнерство".</w:t>
      </w:r>
    </w:p>
    <w:p w:rsidR="00490BE5" w:rsidRPr="00FF5320" w:rsidRDefault="00490BE5" w:rsidP="007B2F77">
      <w:pPr>
        <w:pStyle w:val="ConsPlusNormal"/>
        <w:spacing w:line="276" w:lineRule="auto"/>
        <w:ind w:firstLine="540"/>
        <w:jc w:val="both"/>
      </w:pPr>
      <w:r w:rsidRPr="00FF5320">
        <w:t xml:space="preserve">Реализация воспитательного потенциала социального партнерства </w:t>
      </w:r>
      <w:r w:rsidR="00E66D15" w:rsidRPr="00FF5320">
        <w:t>предусматривает:</w:t>
      </w:r>
    </w:p>
    <w:p w:rsidR="00E66D1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</w:t>
      </w:r>
      <w:r w:rsidR="00560D2A" w:rsidRPr="00FF5320">
        <w:t xml:space="preserve"> </w:t>
      </w:r>
      <w:r w:rsidR="00490BE5" w:rsidRPr="00FF5320">
        <w:t>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E66D15" w:rsidRPr="007B2F77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5378"/>
      </w:tblGrid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– партнеры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</w:tr>
      <w:tr w:rsidR="00E66D15" w:rsidRPr="00FF5320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«Филармония для гимназистов»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гимназические балы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выставки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</w:t>
            </w:r>
          </w:p>
        </w:tc>
      </w:tr>
      <w:tr w:rsidR="00E66D15" w:rsidRPr="00FF5320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Социально-образовательная сфера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 А.С. Пушкина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читательские конференции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имени Б.Н. Ельцина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использования ресурсов библиотеки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Эколого-биологический центр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музыкально-драматический театр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«Урок литературы и театр»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актера и куклы «Петрушка»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плавания «Дельфин»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спортивному туризму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СДЮСШ №3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греко-римской борьбе и УШУ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химии, 3</w:t>
            </w:r>
            <w:r w:rsidRPr="00FF53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моделированию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 дополнительного образования БУ ВО ХМАО-ЮГРЫ «</w:t>
            </w: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по дополнительным общеразвивающим образовательным программам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конференции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 «Интеллект будущего»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конкурсы, олимпиады, проекты</w:t>
            </w:r>
          </w:p>
        </w:tc>
      </w:tr>
      <w:tr w:rsidR="00E66D15" w:rsidRPr="00FF5320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Научная и профессиональная сферы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БУ ВО ХМАО-ЮГРЫ «</w:t>
            </w: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педагогические конференции;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преддипломной практики студентов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БУ ВО ХМАО-Югры «</w:t>
            </w: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конференции;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круглые столы;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практико-ориентированные семинары;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педагогической и преддипломной практики студентов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НИИ Высшая школа экономики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научно-практических видеоконференций, обучение на курсах повышения квалификации;</w:t>
            </w:r>
          </w:p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льготы выпускникам гимназии при обучении в НИИ ВШЭ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Внешние инновационные </w:t>
            </w: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хабы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(исследовательские лаборатории, музеи, </w:t>
            </w: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, технопарки и пр.)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обучение педагогов и гимназистов </w:t>
            </w:r>
          </w:p>
        </w:tc>
      </w:tr>
      <w:tr w:rsidR="00E66D15" w:rsidRPr="00FF5320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, акселераторы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сопровождение проектов </w:t>
            </w:r>
          </w:p>
        </w:tc>
      </w:tr>
    </w:tbl>
    <w:p w:rsidR="00E66D15" w:rsidRPr="00FF5320" w:rsidRDefault="00E66D15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D15" w:rsidRDefault="00E66D15" w:rsidP="00FF5320">
      <w:pPr>
        <w:pStyle w:val="ConsPlusNormal"/>
        <w:spacing w:before="240"/>
        <w:ind w:firstLine="540"/>
        <w:jc w:val="both"/>
      </w:pPr>
    </w:p>
    <w:p w:rsidR="007B2F77" w:rsidRPr="00FF5320" w:rsidRDefault="007B2F77" w:rsidP="00FF5320">
      <w:pPr>
        <w:pStyle w:val="ConsPlusNormal"/>
        <w:spacing w:before="240"/>
        <w:ind w:firstLine="540"/>
        <w:jc w:val="both"/>
      </w:pPr>
    </w:p>
    <w:p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lastRenderedPageBreak/>
        <w:t>2.2.11.</w:t>
      </w:r>
      <w:r w:rsidR="00490BE5" w:rsidRPr="00FF5320">
        <w:rPr>
          <w:b/>
        </w:rPr>
        <w:t>Модуль "Профориентация".</w:t>
      </w:r>
    </w:p>
    <w:p w:rsidR="007B2F77" w:rsidRDefault="007B2F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160" w:rsidRPr="00FF5320" w:rsidRDefault="00D5116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гимназистов по направлению «профориентация» включает в себя профессиональное просвещение гимназистов; диагностику и консультирование по проблемам профориентации. Задача совместной деятельности педагога и ребенка – подготовить гимназиста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:rsidR="00D51160" w:rsidRPr="00FF5320" w:rsidRDefault="00D5116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гимназистов в широком спектре конкурсных мероприятий, проводимых ведущими вузами РФ </w:t>
      </w:r>
      <w:hyperlink r:id="rId14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https://olimpiada.ru</w:t>
        </w:r>
      </w:hyperlink>
      <w:r w:rsidR="007B2F77">
        <w:rPr>
          <w:rFonts w:ascii="Times New Roman" w:hAnsi="Times New Roman" w:cs="Times New Roman"/>
          <w:sz w:val="24"/>
          <w:szCs w:val="24"/>
        </w:rPr>
        <w:t>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профильные проекты совместно с социальным партнёром гимназии Национальным исследовательским университетом «Высшая школа экономики»;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«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» </w:t>
      </w:r>
      <w:hyperlink r:id="rId15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https://proektoria.online/lessons</w:t>
        </w:r>
      </w:hyperlink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организацию прохождения гимназистами профессиональных проб на реальных предприятиях в рамках участия в проекте ранней профессиональной ориентации гимназистов, поддержанном Президентом Российской Федерации Владимиром Владимировичем Путиным </w:t>
      </w:r>
      <w:hyperlink r:id="rId16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https://bilet.worldskills.ru/</w:t>
        </w:r>
      </w:hyperlink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подготовку гимназистов  к профильному конкурсу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и участие  в нем совместно с Детским технопарком «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» (МАОУ ДО «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Технополис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»);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встречи с представителями высшего образования города Сургута, Ханты-Мансийского автономного округа-Югры и Российской Федерации, в том числе в онлайн режиме;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в реализации приоритетного муниципального проекта «Я – архитектор будущего»; 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 выставок «Образование и карьера», ярмарок профессий, дней открытых дверей в средних специальных учебных заведениях и вузах г. Сургута;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экскурсии на предприятия города, в фирмы и организации (в том числе – места работы родителей гимназистов), встречи с профессионалами, руководителями предприятий, дающие гимназистам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онлайн режиме;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на уровне классов: «Выбор», «Психология карьеры»; 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традиционные встречи с успешными профессионалами-выпускниками гимназии; 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«директорские уроки» – ежегодная встреча директора с гимназистами 11-х классов в начале учебного года;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часов общения в рамках гимназического проекта «Публичные выступления», направленных на подготовку гимназиста к осознанному планированию и реализации своего профессионального будущего;</w:t>
      </w:r>
    </w:p>
    <w:p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гимназистов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560D2A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F77" w:rsidRDefault="007B2F77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F77" w:rsidRPr="00FF5320" w:rsidRDefault="007B2F77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2A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lastRenderedPageBreak/>
        <w:t>2.2.12.Модуль «</w:t>
      </w:r>
      <w:proofErr w:type="gramStart"/>
      <w:r w:rsidRPr="00FF5320">
        <w:rPr>
          <w:rFonts w:ascii="Times New Roman" w:hAnsi="Times New Roman" w:cs="Times New Roman"/>
          <w:b/>
          <w:sz w:val="24"/>
          <w:szCs w:val="24"/>
        </w:rPr>
        <w:t>Гимназические</w:t>
      </w:r>
      <w:proofErr w:type="gramEnd"/>
      <w:r w:rsidRPr="00FF5320">
        <w:rPr>
          <w:rFonts w:ascii="Times New Roman" w:hAnsi="Times New Roman" w:cs="Times New Roman"/>
          <w:b/>
          <w:sz w:val="24"/>
          <w:szCs w:val="24"/>
        </w:rPr>
        <w:t xml:space="preserve"> и социальные медиа»</w:t>
      </w:r>
    </w:p>
    <w:p w:rsidR="00560D2A" w:rsidRPr="00FF5320" w:rsidRDefault="00560D2A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Воспитательный потенциал гимназических медиа реализуется в рамках следующих видов и форм деятельности:</w:t>
      </w:r>
    </w:p>
    <w:p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разновозрастный редакционный совет гимназистов и консультирующих их взрослых, целью которого является освещение наиболее интересных событий в жизни гимназии, популяризация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общегимназических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ключевых дел, секций, деятельности органов ученического самоуправления (газета «Мир гимназиста»);</w:t>
      </w:r>
    </w:p>
    <w:p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школьный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гимназистов группа информационно-технической поддержки  и сопровождения гимназических  праздников, фестивалей, конкурсов, капустников,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вечеров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алов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>- школьная интернет-группа – разновозрастное сообщество гимназистов и педагогов, поддерживающее интернет-сайт гимназистов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гимназии, информационного продвижения ценностей гимназии и организации виртуальной диалоговой площадки, на которой детьми, учителями и родителями  и выпускниками могли бы открыто обсуждаться значимые для гимназии вопросы.</w:t>
      </w:r>
      <w:proofErr w:type="gramEnd"/>
    </w:p>
    <w:p w:rsidR="00560D2A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Газета  «Мир гимназиста» – периодическое издание, разновозрастной редакционный совет, состоящий из гимназистов 6-11 классов  и взрослых штатных сотрудников</w:t>
      </w:r>
    </w:p>
    <w:p w:rsidR="00560D2A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Телестудия гимназии – гимназическое телевидение, объединяющее гимназистов 6-11 класс, которые под наставничеством взрослых создают контент о жизни гимназии</w:t>
      </w:r>
    </w:p>
    <w:p w:rsidR="00093E00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Официальный сайт гимназии  </w:t>
      </w:r>
      <w:r w:rsidR="000774B7" w:rsidRPr="00FF5320">
        <w:rPr>
          <w:rFonts w:ascii="Times New Roman" w:hAnsi="Times New Roman" w:cs="Times New Roman"/>
          <w:sz w:val="24"/>
          <w:szCs w:val="24"/>
        </w:rPr>
        <w:t>https://gls-surgut.gosuslugi.ru/</w:t>
      </w:r>
    </w:p>
    <w:p w:rsidR="00093E00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Страницы в социальных сетях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r w:rsidR="000774B7" w:rsidRPr="00FF5320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="000774B7" w:rsidRPr="00FF5320">
        <w:rPr>
          <w:rFonts w:ascii="Times New Roman" w:hAnsi="Times New Roman" w:cs="Times New Roman"/>
          <w:sz w:val="24"/>
          <w:szCs w:val="24"/>
        </w:rPr>
        <w:t>sgls_news</w:t>
      </w:r>
      <w:proofErr w:type="spellEnd"/>
    </w:p>
    <w:p w:rsidR="00446BD1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Гимназическая телестудия, в рамках которой создаются ролики, клипы, осуществляется монтаж познавательных, документальных, анимационных,  с акцентом на этическое, эстетическое, патриотическое и экологическое просвещение аудитории; организует участие гимназистов в муниципальных, региональных, всероссийских конкурсах школьных медиа.</w:t>
      </w:r>
    </w:p>
    <w:p w:rsidR="007B2F77" w:rsidRDefault="007B2F77" w:rsidP="00FF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2A" w:rsidRPr="00FF5320" w:rsidRDefault="00446BD1" w:rsidP="00FF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2.2.13.</w:t>
      </w:r>
      <w:r w:rsidR="00560D2A" w:rsidRPr="00FF5320">
        <w:rPr>
          <w:rFonts w:ascii="Times New Roman" w:hAnsi="Times New Roman" w:cs="Times New Roman"/>
          <w:b/>
          <w:sz w:val="24"/>
          <w:szCs w:val="24"/>
        </w:rPr>
        <w:t>Модуль «Культура для всех и для каждого»</w:t>
      </w:r>
    </w:p>
    <w:p w:rsidR="00560D2A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Включает следующие направления: «Цифровая культура», «Театр», «</w:t>
      </w:r>
      <w:r w:rsidR="00446BD1" w:rsidRPr="00FF5320">
        <w:rPr>
          <w:rFonts w:ascii="Times New Roman" w:hAnsi="Times New Roman" w:cs="Times New Roman"/>
          <w:sz w:val="24"/>
          <w:szCs w:val="24"/>
        </w:rPr>
        <w:t>Концерт», «Музей»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«Экскурсии и походы»</w:t>
      </w:r>
    </w:p>
    <w:p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Данный модуль является ориентиром личностного культурного развития каждого гимназиста. В ходе реализации модуля обучающиеся познакомятся с лучшими образцами театрального, музыкального, изобразительного искусства, кинематографии, литературы и культуры народов мира.</w:t>
      </w:r>
    </w:p>
    <w:p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Добровольность участия в модуле является его принципиальным условием.</w:t>
      </w:r>
    </w:p>
    <w:p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Идея модуля «Культура для всех и для каждого» заключается в организации посещения гимназистами совместно со своей семьей выставок, спектаклей, кинофильмов в течение учебного года.</w:t>
      </w:r>
    </w:p>
    <w:p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 результате гимназисты смогут развить творческие компетенции путем участия в мастер-классах, общения с деятелями культуры и погружения в информационные ресурсы о культуре, а также вести дискуссию на публичных выступлениях в рамках проекта «Публичные выступления».</w:t>
      </w:r>
    </w:p>
    <w:p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«Цифровая культура» направлена на обеспечение удаленного доступа обучающихся к произведениям искусства, с использованием специализированных порталов, на которых представлены лучшие образцы произведений искусства. </w:t>
      </w:r>
    </w:p>
    <w:p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BOOK-лист» </w:t>
      </w:r>
      <w:proofErr w:type="gramStart"/>
      <w:r w:rsidR="00560D2A" w:rsidRPr="00FF532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560D2A" w:rsidRPr="00FF5320">
        <w:rPr>
          <w:rFonts w:ascii="Times New Roman" w:hAnsi="Times New Roman" w:cs="Times New Roman"/>
          <w:sz w:val="24"/>
          <w:szCs w:val="24"/>
        </w:rPr>
        <w:t xml:space="preserve"> на формирование литературного вкуса на примере лучших образцов классической и современной литературы во взаимосвязи с другими видами искусства.</w:t>
      </w:r>
    </w:p>
    <w:p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Экскурсии,  походы помогают учащимся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детей самостоятельности </w:t>
      </w:r>
      <w:r w:rsidR="00560D2A"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и ответственности, формирования у них навыков </w:t>
      </w:r>
      <w:proofErr w:type="spellStart"/>
      <w:r w:rsidR="00560D2A" w:rsidRPr="00FF5320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="00560D2A" w:rsidRPr="00FF5320">
        <w:rPr>
          <w:rFonts w:ascii="Times New Roman" w:hAnsi="Times New Roman" w:cs="Times New Roman"/>
          <w:sz w:val="24"/>
          <w:szCs w:val="24"/>
        </w:rPr>
        <w:t xml:space="preserve"> труда, рационального использования своего времени, сил, имущества. </w:t>
      </w:r>
    </w:p>
    <w:p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экскурсий, походов реализуется в рамках следующих видов и форм деятельности. </w:t>
      </w:r>
    </w:p>
    <w:p w:rsidR="00446BD1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>Экскурсии по символическим местам города: в музеи, в картинную галерею, на предприятия, в парки, в кинотеатры.</w:t>
      </w:r>
    </w:p>
    <w:p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Социально-культурные экскурсии в города и населенные пункты ХМАО-Югры, Тюменской области, РФ  для знакомства с историческими событиями (проект «Три ратных поля России в Сургуте»), природных и историко-культурных ландшафтов, флоры и фауны: участие в культурно-просветительских программах для школьников, выезды в деревню </w:t>
      </w:r>
      <w:proofErr w:type="spellStart"/>
      <w:r w:rsidR="00560D2A" w:rsidRPr="00FF5320">
        <w:rPr>
          <w:rFonts w:ascii="Times New Roman" w:hAnsi="Times New Roman" w:cs="Times New Roman"/>
          <w:sz w:val="24"/>
          <w:szCs w:val="24"/>
        </w:rPr>
        <w:t>Русскинские</w:t>
      </w:r>
      <w:proofErr w:type="spellEnd"/>
      <w:r w:rsidR="00560D2A" w:rsidRPr="00FF5320">
        <w:rPr>
          <w:rFonts w:ascii="Times New Roman" w:hAnsi="Times New Roman" w:cs="Times New Roman"/>
          <w:sz w:val="24"/>
          <w:szCs w:val="24"/>
        </w:rPr>
        <w:t>, для знакомства с жизнью и бытом коренного населения, экскурсии в г. Тобольск, для  знакомства с историей и архитектурой города, с</w:t>
      </w:r>
      <w:proofErr w:type="gramEnd"/>
      <w:r w:rsidR="00560D2A" w:rsidRPr="00FF5320">
        <w:rPr>
          <w:rFonts w:ascii="Times New Roman" w:hAnsi="Times New Roman" w:cs="Times New Roman"/>
          <w:sz w:val="24"/>
          <w:szCs w:val="24"/>
        </w:rPr>
        <w:t xml:space="preserve"> историческими событиями, связанными с этим уникальным городом, и т.д.</w:t>
      </w:r>
    </w:p>
    <w:p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Гимназический </w:t>
      </w:r>
      <w:proofErr w:type="spellStart"/>
      <w:r w:rsidR="00560D2A" w:rsidRPr="00FF5320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560D2A" w:rsidRPr="00FF5320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педагогов, детей и родителей гимназистов, включающий в себя: полосу препятствий, 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:rsidR="00560D2A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Pr="00FF5320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57293F" w:rsidRPr="00FF5320" w:rsidRDefault="0057293F" w:rsidP="00FF5320">
      <w:pPr>
        <w:pStyle w:val="ConsPlusTitle"/>
        <w:ind w:firstLine="992"/>
        <w:jc w:val="both"/>
        <w:outlineLvl w:val="3"/>
        <w:rPr>
          <w:rFonts w:ascii="Times New Roman" w:hAnsi="Times New Roman" w:cs="Times New Roman"/>
          <w:bCs w:val="0"/>
        </w:rPr>
      </w:pPr>
      <w:bookmarkStart w:id="2" w:name="Par2668"/>
      <w:bookmarkEnd w:id="2"/>
    </w:p>
    <w:p w:rsidR="002432DF" w:rsidRPr="00FF5320" w:rsidRDefault="0076795C" w:rsidP="00FF5320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3" w:name="_Toc85440241"/>
      <w:bookmarkStart w:id="4" w:name="_Toc99639559"/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lastRenderedPageBreak/>
        <w:t>3</w:t>
      </w:r>
      <w:r w:rsidR="002432DF"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. О</w:t>
      </w:r>
      <w:bookmarkEnd w:id="3"/>
      <w:bookmarkEnd w:id="4"/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рганизационный раздел</w:t>
      </w:r>
    </w:p>
    <w:p w:rsidR="002432DF" w:rsidRPr="00FF5320" w:rsidRDefault="002432DF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5" w:name="_Toc99639560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 xml:space="preserve">3.1. </w:t>
      </w:r>
      <w:bookmarkStart w:id="6" w:name="_Toc85440244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Кадровое обеспечение</w:t>
      </w:r>
      <w:bookmarkEnd w:id="5"/>
      <w:bookmarkEnd w:id="6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 xml:space="preserve"> </w:t>
      </w:r>
    </w:p>
    <w:p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Специфика кадров МБОУ гимназии «Лаборатория Салахова»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 xml:space="preserve">Статус МБОУ гимназии «Лаборатория Салахова»  как общеобразовательного учреждения предусматривает преемственность программ, методов и форм организации начального общего, основного общего и среднего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 </w:t>
      </w:r>
      <w:proofErr w:type="gramEnd"/>
    </w:p>
    <w:p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Кадрами воспитания гимназия укомплектована в соответствии со штатным расписанием. Имеется в наличии 6 ставок заместителя директора по УВР, 2 ставки педагога-организатора, 2 ставки педагога-психолога, 1,5  ставки социального педагога, 1 ставка преподавателя-организатора ОБЖ. В педагогическом коллективе школы есть все необходимые специалисты: учителя-дефектологи, учителя-логопеды, воспитатели ГПД, заведующая библиотекой, педагоги дополнительного образования.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Качество педагогического состава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7"/>
      </w:tblGrid>
      <w:tr w:rsidR="002432DF" w:rsidRPr="00FF5320" w:rsidTr="00FF5320">
        <w:tc>
          <w:tcPr>
            <w:tcW w:w="6771" w:type="dxa"/>
            <w:shd w:val="clear" w:color="auto" w:fill="auto"/>
          </w:tcPr>
          <w:p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2DF" w:rsidRPr="00FF5320" w:rsidTr="00FF5320">
        <w:tc>
          <w:tcPr>
            <w:tcW w:w="6771" w:type="dxa"/>
            <w:shd w:val="clear" w:color="auto" w:fill="auto"/>
          </w:tcPr>
          <w:p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2977" w:type="dxa"/>
          </w:tcPr>
          <w:p w:rsidR="002432DF" w:rsidRPr="00FF5320" w:rsidRDefault="0075416C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432DF" w:rsidRPr="00FF5320" w:rsidTr="00FF5320">
        <w:tc>
          <w:tcPr>
            <w:tcW w:w="6771" w:type="dxa"/>
            <w:shd w:val="clear" w:color="auto" w:fill="auto"/>
          </w:tcPr>
          <w:p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с высшим профессиональным образованием</w:t>
            </w:r>
          </w:p>
        </w:tc>
        <w:tc>
          <w:tcPr>
            <w:tcW w:w="2977" w:type="dxa"/>
          </w:tcPr>
          <w:p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:rsidTr="00FF5320">
        <w:tc>
          <w:tcPr>
            <w:tcW w:w="6771" w:type="dxa"/>
            <w:shd w:val="clear" w:color="auto" w:fill="auto"/>
          </w:tcPr>
          <w:p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со средним профессиональным образованием</w:t>
            </w:r>
          </w:p>
        </w:tc>
        <w:tc>
          <w:tcPr>
            <w:tcW w:w="2977" w:type="dxa"/>
          </w:tcPr>
          <w:p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:rsidTr="00FF5320">
        <w:tc>
          <w:tcPr>
            <w:tcW w:w="6771" w:type="dxa"/>
            <w:shd w:val="clear" w:color="auto" w:fill="auto"/>
          </w:tcPr>
          <w:p w:rsidR="002432DF" w:rsidRPr="00FF5320" w:rsidRDefault="002432DF" w:rsidP="00FF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высшей квалификационной категории</w:t>
            </w:r>
          </w:p>
        </w:tc>
        <w:tc>
          <w:tcPr>
            <w:tcW w:w="2977" w:type="dxa"/>
          </w:tcPr>
          <w:p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:rsidTr="00FF5320">
        <w:tc>
          <w:tcPr>
            <w:tcW w:w="6771" w:type="dxa"/>
            <w:shd w:val="clear" w:color="auto" w:fill="auto"/>
          </w:tcPr>
          <w:p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первой квалификационной категории</w:t>
            </w:r>
          </w:p>
        </w:tc>
        <w:tc>
          <w:tcPr>
            <w:tcW w:w="2977" w:type="dxa"/>
          </w:tcPr>
          <w:p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8E2E7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</w:t>
      </w:r>
      <w:r w:rsidR="00236AD6" w:rsidRPr="00FF5320">
        <w:rPr>
          <w:rFonts w:ascii="Times New Roman" w:hAnsi="Times New Roman" w:cs="Times New Roman"/>
          <w:sz w:val="24"/>
          <w:szCs w:val="24"/>
        </w:rPr>
        <w:t>гимназии</w:t>
      </w:r>
      <w:r w:rsidRPr="00FF5320">
        <w:rPr>
          <w:rFonts w:ascii="Times New Roman" w:hAnsi="Times New Roman" w:cs="Times New Roman"/>
          <w:sz w:val="24"/>
          <w:szCs w:val="24"/>
        </w:rPr>
        <w:t>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2432DF" w:rsidRPr="00FF5320" w:rsidRDefault="002432DF" w:rsidP="00FF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Опыт работы руководящ</w:t>
      </w:r>
      <w:r w:rsidR="00236AD6" w:rsidRPr="00FF5320">
        <w:rPr>
          <w:rFonts w:ascii="Times New Roman" w:hAnsi="Times New Roman" w:cs="Times New Roman"/>
          <w:sz w:val="24"/>
          <w:szCs w:val="24"/>
        </w:rPr>
        <w:t xml:space="preserve">их и педагогических работников гимназии </w:t>
      </w:r>
      <w:r w:rsidRPr="00FF5320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развития системы образования систематически обобщается на институциональном, муниципальном, всероссийском уровнях. </w:t>
      </w:r>
    </w:p>
    <w:p w:rsidR="002432DF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Система работы с детьми с особыми образовательными потребностями направлена на обеспечение доступности качественного образования для всех категорий школьников. В соответствии с действующим законодательством учащиеся имеют право получать образование в очной, очно-заочной или заочной форме непосредственно в учреждении или выбрать такие формы, как семейное образование или самообразование. Для детей с ограниченными возможностями здоровья по медицинским показаниям обучение организовано по форме, выбранной родителями (законными представителями). </w:t>
      </w:r>
    </w:p>
    <w:p w:rsidR="0076795C" w:rsidRPr="00FF5320" w:rsidRDefault="007679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8E2E7"/>
        </w:rPr>
      </w:pPr>
    </w:p>
    <w:p w:rsidR="002432DF" w:rsidRPr="00FF5320" w:rsidRDefault="002432DF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7" w:name="_Toc85440245"/>
      <w:bookmarkStart w:id="8" w:name="_Toc99639561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3.2. Нормативно-методическое обеспечение</w:t>
      </w:r>
      <w:bookmarkEnd w:id="7"/>
      <w:bookmarkEnd w:id="8"/>
    </w:p>
    <w:p w:rsidR="002432DF" w:rsidRPr="00FF5320" w:rsidRDefault="002432DF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Перечень локальных нормативных документов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, в которые вносятся изменения в соответствии с рабочей программой воспитания: </w:t>
      </w:r>
    </w:p>
    <w:p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 на учебный год; </w:t>
      </w:r>
    </w:p>
    <w:p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учебный год;</w:t>
      </w:r>
    </w:p>
    <w:p w:rsidR="002432DF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должностные инструкции педагогов, отвечающих за организацию воспитательной деятельности и классных руководителей в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:rsidR="0076795C" w:rsidRDefault="0076795C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</w:pPr>
      <w:bookmarkStart w:id="9" w:name="_Toc99639562"/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</w:pPr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  <w:lastRenderedPageBreak/>
        <w:t>3.3. Требования к условиям работы с детьми с особыми образовательными потребностями</w:t>
      </w:r>
      <w:bookmarkEnd w:id="9"/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>Международные стандарты в области прав человека базируются на идее полного участия всех людей в жизни общества на основе равенства и без дискриминации</w:t>
      </w:r>
      <w:r w:rsidR="00351EB8" w:rsidRPr="00FF5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коллективом </w:t>
      </w:r>
      <w:r w:rsidR="00351EB8"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МБОУ гимназии «Лаборатория Салахова» 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создаются особые условия воспитания для категорий обучающихся, имеющих особые образовательные потребности: </w:t>
      </w:r>
      <w:r w:rsidR="00351EB8"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одарённые дети, </w:t>
      </w:r>
      <w:r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дети с инвалидностью, с ОВЗ, из социально</w:t>
      </w:r>
      <w:r w:rsidR="00351EB8"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уязвимых групп.</w:t>
      </w:r>
    </w:p>
    <w:p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Система работы с детьми с особыми образовательными потребностями направлена на обеспечение доступности качественного образования для всех категорий школьников. В соответствии с действующим законодательством учащиеся имеют право получать образование в очной, очно-заочной или заочной форме непосредственно в учреждении или выбрать такие формы, как семейное образование или самообразование. Для детей с ограниченными возможностями здоровья по медицинским показаниям обучение организовано по форме, выбранной родителями (законными представителями). </w:t>
      </w:r>
    </w:p>
    <w:p w:rsidR="002432DF" w:rsidRPr="00FF5320" w:rsidRDefault="002432DF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ab/>
        <w:t>Система работы с детьми с повышенными интеллектуальными способностями включает в себя комплекс мероприятий, направленный на реализацию следующих направлений деятельности:</w:t>
      </w:r>
    </w:p>
    <w:p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совершенствование сложившейся в образовательной организации модели работы, обеспечивающей раннее выявление и дальнейшее развитие интеллектуально одаренных детей и детей с признаками интеллектуальной одаренности через выявление склонностей, интересов и образовательных предпочтений детей в процессе анкетирования и анализа результативности участия в конкурсах</w:t>
      </w:r>
      <w:r w:rsidR="00061C35" w:rsidRPr="00FF5320">
        <w:rPr>
          <w:rFonts w:ascii="Times New Roman" w:hAnsi="Times New Roman" w:cs="Times New Roman"/>
          <w:sz w:val="24"/>
          <w:szCs w:val="24"/>
        </w:rPr>
        <w:t>. В гимназии создан и успешно действует центр дополнительного образования «Интеллектуал» для работы с одаренными детьми, в котором занимаются 580</w:t>
      </w:r>
      <w:r w:rsidRPr="00FF5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в целях создания условий для развития интеллектуально одаренных детей и детей с признаками интеллектуальной одаренности; развитие способностей детей через систему внеурочной деятельности, дополнительного образования;</w:t>
      </w:r>
    </w:p>
    <w:p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расширение сфер взаимодействия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с социальными партнерами в интересах развития интеллектуальных способностей детей путем организации совместной деятельности с учреждениями дополнительного образования детей на основе договоров о сотрудничестве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школьников через участие в мероприятиях интеллектуальной направленности, включая организацию в </w:t>
      </w:r>
      <w:r w:rsidR="00CB6B22" w:rsidRPr="00FF5320">
        <w:rPr>
          <w:rFonts w:ascii="Times New Roman" w:hAnsi="Times New Roman" w:cs="Times New Roman"/>
          <w:sz w:val="24"/>
          <w:szCs w:val="24"/>
        </w:rPr>
        <w:t>гимназии</w:t>
      </w:r>
      <w:r w:rsidRPr="00FF5320">
        <w:rPr>
          <w:rFonts w:ascii="Times New Roman" w:hAnsi="Times New Roman" w:cs="Times New Roman"/>
          <w:sz w:val="24"/>
          <w:szCs w:val="24"/>
        </w:rPr>
        <w:t xml:space="preserve"> конкурсных мероприятий различной направленности, организацию участия детей в мероприятиях муниципального, окружного и всероссийского уровней; мониторинг достижений учащихся в конкурсных мероприятиях;</w:t>
      </w:r>
    </w:p>
    <w:p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создание условий для осознанного профессионального выбора в соответствии с образовательными интересами и потребностями школьников.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Количество учащихся с ОВЗ - </w:t>
      </w:r>
      <w:r w:rsidR="00CB6B22" w:rsidRPr="00FF5320">
        <w:rPr>
          <w:rFonts w:ascii="Times New Roman" w:hAnsi="Times New Roman" w:cs="Times New Roman"/>
          <w:sz w:val="24"/>
          <w:szCs w:val="24"/>
        </w:rPr>
        <w:t>3</w:t>
      </w:r>
      <w:r w:rsidRPr="00FF53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6B22" w:rsidRPr="00FF5320">
        <w:rPr>
          <w:rFonts w:ascii="Times New Roman" w:hAnsi="Times New Roman" w:cs="Times New Roman"/>
          <w:sz w:val="24"/>
          <w:szCs w:val="24"/>
        </w:rPr>
        <w:t>а</w:t>
      </w:r>
      <w:r w:rsidRPr="00FF5320">
        <w:rPr>
          <w:rFonts w:ascii="Times New Roman" w:hAnsi="Times New Roman" w:cs="Times New Roman"/>
          <w:sz w:val="24"/>
          <w:szCs w:val="24"/>
        </w:rPr>
        <w:t xml:space="preserve"> (1- 11 классы)</w:t>
      </w:r>
      <w:r w:rsidR="00CB6B22" w:rsidRPr="00FF5320">
        <w:rPr>
          <w:rFonts w:ascii="Times New Roman" w:hAnsi="Times New Roman" w:cs="Times New Roman"/>
          <w:sz w:val="24"/>
          <w:szCs w:val="24"/>
        </w:rPr>
        <w:t>, количество учащихся-инвалидов – 10 (1-11 классы)</w:t>
      </w:r>
      <w:r w:rsidRPr="00FF5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с ОВЗ являются: </w:t>
      </w:r>
    </w:p>
    <w:p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построение воспитательной деятельности с учетом индивидуальных особенностей каждого обучающегося с ОВЗ; </w:t>
      </w:r>
    </w:p>
    <w:p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 с ОВЗ и содействие повышению уровня их педагогической, психологической,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медикосоциальной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компетентности; </w:t>
      </w:r>
    </w:p>
    <w:p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индивидуализация в воспитательной работе с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Можно выделить следующие уровни психолого-педагогического сопровождения: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lastRenderedPageBreak/>
        <w:t>индивидуальное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, групповое, на уровне класса, на уровне образовательного организации.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Основными формами психолого-педагогического сопровождения являются: </w:t>
      </w:r>
    </w:p>
    <w:p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школу и в конце каждого учебного года; </w:t>
      </w:r>
    </w:p>
    <w:p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и родителей, которое осуществляется учителем и психологом с учетом результатов диагностики, а также администрацией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организации; </w:t>
      </w:r>
    </w:p>
    <w:p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профилактика, экспертиза, развивающая работа, просвещение; </w:t>
      </w:r>
    </w:p>
    <w:p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коррекционная работа, осуществляемая в течение всего учебного времени.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К основным направлениям психолого-педагогического сопровождения можно отнести: </w:t>
      </w:r>
    </w:p>
    <w:p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здоровья; </w:t>
      </w:r>
    </w:p>
    <w:p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мониторинг возможностей и способностей обучающихся; </w:t>
      </w:r>
    </w:p>
    <w:p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понимания ценности здоровья и безопасного образа жизни; </w:t>
      </w:r>
    </w:p>
    <w:p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навыков в разновозрастной среде и среде сверстников; </w:t>
      </w:r>
    </w:p>
    <w:p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поддержку детских объединений и ученического самоуправления; </w:t>
      </w:r>
    </w:p>
    <w:p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выявление и поддержку одаренных детей и детей с ограниченными 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здоровья. 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МБОУ </w:t>
      </w:r>
      <w:r w:rsidR="00CB6B22" w:rsidRPr="00FF5320">
        <w:rPr>
          <w:rFonts w:ascii="Times New Roman" w:hAnsi="Times New Roman" w:cs="Times New Roman"/>
          <w:color w:val="000000"/>
          <w:sz w:val="24"/>
          <w:szCs w:val="24"/>
        </w:rPr>
        <w:t>гимназии «Лаборатория Салахова»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формирование и развитие толерантного восприятия и отношений участников образовательного процесса. Воспитание направленно на социальную адаптацию детей всех категорий, что позволяет преодолеть или значительно уменьшить «социальное выпадение», сформировать различные структуры социальной компетентности и психологическую подготовленность к жизни в окружающей человека социокультурной среде. Классные и школьные коллективно-творческие дела по организации и проведению мероприятий (событий) в школе, предметно-практическая деятельность под руководством педагога позволяют создавать  условия для мотивированного речевого общения, постоянно воспроизводя потребность в таком общении. Ребята с ограниченными возможностями принимают активное участие в жизни школы. Они наравне с другими детьми участвуют в праздниках, в общешкольных мероприятиях, соревнованиях.</w:t>
      </w:r>
    </w:p>
    <w:p w:rsidR="002432DF" w:rsidRPr="00FF5320" w:rsidRDefault="000774B7" w:rsidP="0076795C">
      <w:pPr>
        <w:keepNext/>
        <w:keepLines/>
        <w:widowControl w:val="0"/>
        <w:autoSpaceDE w:val="0"/>
        <w:autoSpaceDN w:val="0"/>
        <w:spacing w:after="0" w:line="240" w:lineRule="auto"/>
        <w:ind w:left="414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0" w:name="_Toc99639563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3.4.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Система п</w:t>
      </w:r>
      <w:r w:rsidR="0076795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оощрения социальной успешности  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 проявлений активной жизненной позиции обучающихся</w:t>
      </w:r>
      <w:bookmarkEnd w:id="10"/>
    </w:p>
    <w:p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  <w:proofErr w:type="gramEnd"/>
    </w:p>
    <w:p w:rsidR="002432DF" w:rsidRPr="00FF5320" w:rsidRDefault="002432DF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высокие результаты и достигнутые успехи в обучении, в творчестве, спорте, активную социально-значимую деятельность, а также  в целях мотивации обучающихся к активной жизненной позиции в </w:t>
      </w:r>
      <w:r w:rsidR="003875A3"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гимназии «Лаборатория Салахова» </w:t>
      </w: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поощрение обучающихся.</w:t>
      </w:r>
    </w:p>
    <w:p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благодарственные письма директора гимназии; стипендия Знаменского; вручение паспорта главой города; приглашение на Елку Главы города; приглашение на Югорскую Елку; путевки в оздоровительные лагеря и образовательные центры; приглашение на бал губернатора </w:t>
      </w:r>
    </w:p>
    <w:p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</w:t>
      </w: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 и другого, участвовавшего в конкурсах). Кроме индивидуального портфолио возможно ведение портфолио класса.</w:t>
      </w:r>
    </w:p>
    <w:p w:rsidR="002432DF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  <w:r w:rsidR="002432DF"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2DF" w:rsidRPr="00FF5320" w:rsidRDefault="000774B7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1" w:name="_Toc99639564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3.5. 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</w:t>
      </w:r>
      <w:bookmarkEnd w:id="11"/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</w:t>
      </w:r>
      <w:r w:rsidR="00ED58F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</w:t>
      </w:r>
      <w:bookmarkStart w:id="12" w:name="_GoBack"/>
      <w:bookmarkEnd w:id="12"/>
      <w:r w:rsidR="00777C6B"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ОО</w:t>
      </w: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Планирование анализа воспитательного процесса включается в календарный план воспитательной работы.</w:t>
      </w:r>
    </w:p>
    <w:p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</w:t>
      </w:r>
      <w:r w:rsidR="003875A3"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гимназии</w:t>
      </w: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распределённая ответственность за результаты личностного развития </w:t>
      </w:r>
      <w:proofErr w:type="gramStart"/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FF5320">
        <w:rPr>
          <w:rStyle w:val="c1"/>
        </w:rPr>
        <w:t>В целях своевременного  выявления основных проблем школьного воспитания и последующего их решения, школой организуется ежегодный самоанализ воспитательной работы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7C6B" w:rsidRPr="00FF5320" w:rsidTr="00FF5320">
        <w:tc>
          <w:tcPr>
            <w:tcW w:w="3284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Направления</w:t>
            </w:r>
          </w:p>
        </w:tc>
        <w:tc>
          <w:tcPr>
            <w:tcW w:w="3285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Критерии</w:t>
            </w:r>
          </w:p>
        </w:tc>
        <w:tc>
          <w:tcPr>
            <w:tcW w:w="3285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Способы получения информации</w:t>
            </w:r>
          </w:p>
        </w:tc>
      </w:tr>
      <w:tr w:rsidR="00777C6B" w:rsidRPr="00FF5320" w:rsidTr="00FF5320">
        <w:tc>
          <w:tcPr>
            <w:tcW w:w="3284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1"/>
                <w:bCs/>
                <w:iCs/>
              </w:rPr>
              <w:t>Результаты воспитания, социализации и саморазвития школьников</w:t>
            </w:r>
          </w:p>
        </w:tc>
        <w:tc>
          <w:tcPr>
            <w:tcW w:w="3285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Динамика личностного развития школьников каждого класса</w:t>
            </w:r>
          </w:p>
        </w:tc>
        <w:tc>
          <w:tcPr>
            <w:tcW w:w="3285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Педагогическое наблюдение, диагностика «Уровень воспитанности»</w:t>
            </w:r>
          </w:p>
        </w:tc>
      </w:tr>
      <w:tr w:rsidR="00777C6B" w:rsidRPr="00FF5320" w:rsidTr="00FF5320">
        <w:tc>
          <w:tcPr>
            <w:tcW w:w="3284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1"/>
                <w:bCs/>
                <w:iCs/>
              </w:rPr>
              <w:t>Состояние организуемой в школе совместной деятельности детей и взрослых</w:t>
            </w:r>
          </w:p>
        </w:tc>
        <w:tc>
          <w:tcPr>
            <w:tcW w:w="3285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Наличие в школе интересной, событийно насыщенной и личностно развивающей совместной деятельности детей и взрослых</w:t>
            </w:r>
          </w:p>
        </w:tc>
        <w:tc>
          <w:tcPr>
            <w:tcW w:w="3285" w:type="dxa"/>
            <w:shd w:val="clear" w:color="auto" w:fill="auto"/>
          </w:tcPr>
          <w:p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Анкетирование</w:t>
            </w:r>
          </w:p>
        </w:tc>
      </w:tr>
    </w:tbl>
    <w:p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</w:p>
    <w:p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FF5320">
        <w:rPr>
          <w:rStyle w:val="c1"/>
        </w:rPr>
        <w:t>При проведении анализа особое внимание уделяется оценке качества организации воспитательной работы в гимназии.</w:t>
      </w:r>
    </w:p>
    <w:p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</w:pPr>
      <w:r w:rsidRPr="00FF5320">
        <w:rPr>
          <w:rStyle w:val="c1"/>
        </w:rPr>
        <w:lastRenderedPageBreak/>
        <w:t>Ито</w:t>
      </w:r>
      <w:r w:rsidR="00EF40E2" w:rsidRPr="00FF5320">
        <w:rPr>
          <w:rStyle w:val="c1"/>
        </w:rPr>
        <w:t>гом самоанализа организуемой в гимназии</w:t>
      </w:r>
      <w:r w:rsidRPr="00FF5320">
        <w:rPr>
          <w:rStyle w:val="c1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организуемой внеурочной деятельности </w:t>
      </w:r>
      <w:proofErr w:type="gramStart"/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создания и поддержки предметно-пространственной среды;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деятельности по профориентации </w:t>
      </w:r>
      <w:proofErr w:type="gramStart"/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действующих в школе детских общественных объединений;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школьного музея;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добровольческой деятельности </w:t>
      </w:r>
      <w:proofErr w:type="gramStart"/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школьных спортивных клубов;</w:t>
      </w:r>
    </w:p>
    <w:p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школьного театра.</w:t>
      </w:r>
    </w:p>
    <w:p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highlight w:val="yellow"/>
          <w:lang w:eastAsia="ko-KR"/>
        </w:rPr>
      </w:pPr>
      <w:proofErr w:type="gramStart"/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2432DF" w:rsidRPr="00FF5320" w:rsidRDefault="002432DF" w:rsidP="00FF53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32DF" w:rsidRDefault="002432DF" w:rsidP="00490BE5">
      <w:pPr>
        <w:pStyle w:val="ConsPlusNormal"/>
        <w:spacing w:before="240"/>
        <w:ind w:firstLine="540"/>
        <w:jc w:val="both"/>
        <w:rPr>
          <w:highlight w:val="yellow"/>
        </w:rPr>
      </w:pPr>
    </w:p>
    <w:p w:rsidR="002B38BD" w:rsidRDefault="002B38BD"/>
    <w:sectPr w:rsidR="002B38BD" w:rsidSect="002C6E6E">
      <w:footerReference w:type="default" r:id="rId1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FF" w:rsidRDefault="004A3FFF" w:rsidP="00FF5320">
      <w:pPr>
        <w:spacing w:after="0" w:line="240" w:lineRule="auto"/>
      </w:pPr>
      <w:r>
        <w:separator/>
      </w:r>
    </w:p>
  </w:endnote>
  <w:endnote w:type="continuationSeparator" w:id="0">
    <w:p w:rsidR="004A3FFF" w:rsidRDefault="004A3FFF" w:rsidP="00FF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64110"/>
      <w:docPartObj>
        <w:docPartGallery w:val="Page Numbers (Bottom of Page)"/>
        <w:docPartUnique/>
      </w:docPartObj>
    </w:sdtPr>
    <w:sdtEndPr/>
    <w:sdtContent>
      <w:p w:rsidR="00FF5320" w:rsidRDefault="00FF53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F5">
          <w:rPr>
            <w:noProof/>
          </w:rPr>
          <w:t>28</w:t>
        </w:r>
        <w:r>
          <w:fldChar w:fldCharType="end"/>
        </w:r>
      </w:p>
    </w:sdtContent>
  </w:sdt>
  <w:p w:rsidR="00FF5320" w:rsidRDefault="00FF53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FF" w:rsidRDefault="004A3FFF" w:rsidP="00FF5320">
      <w:pPr>
        <w:spacing w:after="0" w:line="240" w:lineRule="auto"/>
      </w:pPr>
      <w:r>
        <w:separator/>
      </w:r>
    </w:p>
  </w:footnote>
  <w:footnote w:type="continuationSeparator" w:id="0">
    <w:p w:rsidR="004A3FFF" w:rsidRDefault="004A3FFF" w:rsidP="00FF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EC"/>
    <w:multiLevelType w:val="hybridMultilevel"/>
    <w:tmpl w:val="112E77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7010C"/>
    <w:multiLevelType w:val="hybridMultilevel"/>
    <w:tmpl w:val="D1B0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6C78"/>
    <w:multiLevelType w:val="hybridMultilevel"/>
    <w:tmpl w:val="3678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833"/>
    <w:multiLevelType w:val="hybridMultilevel"/>
    <w:tmpl w:val="93C45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163BB"/>
    <w:multiLevelType w:val="hybridMultilevel"/>
    <w:tmpl w:val="9BE8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9613E"/>
    <w:multiLevelType w:val="hybridMultilevel"/>
    <w:tmpl w:val="A7EE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A6296"/>
    <w:multiLevelType w:val="hybridMultilevel"/>
    <w:tmpl w:val="E368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44FA"/>
    <w:multiLevelType w:val="multilevel"/>
    <w:tmpl w:val="C0A06F5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4"/>
      <w:numFmt w:val="decimal"/>
      <w:isLgl/>
      <w:lvlText w:val="%1.%2."/>
      <w:lvlJc w:val="left"/>
      <w:pPr>
        <w:ind w:left="8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8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67686"/>
    <w:multiLevelType w:val="hybridMultilevel"/>
    <w:tmpl w:val="9C5C1478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D35D4"/>
    <w:multiLevelType w:val="hybridMultilevel"/>
    <w:tmpl w:val="31AC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E548B6"/>
    <w:multiLevelType w:val="hybridMultilevel"/>
    <w:tmpl w:val="6B46EB2A"/>
    <w:lvl w:ilvl="0" w:tplc="827A2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C820F04"/>
    <w:multiLevelType w:val="hybridMultilevel"/>
    <w:tmpl w:val="8F16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E29BF"/>
    <w:multiLevelType w:val="hybridMultilevel"/>
    <w:tmpl w:val="5874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A7B03"/>
    <w:multiLevelType w:val="hybridMultilevel"/>
    <w:tmpl w:val="EED0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327"/>
    <w:multiLevelType w:val="hybridMultilevel"/>
    <w:tmpl w:val="3CA6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23B7"/>
    <w:multiLevelType w:val="hybridMultilevel"/>
    <w:tmpl w:val="AD3209C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D75D93"/>
    <w:multiLevelType w:val="hybridMultilevel"/>
    <w:tmpl w:val="C6B8111A"/>
    <w:lvl w:ilvl="0" w:tplc="5A526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F6718"/>
    <w:multiLevelType w:val="hybridMultilevel"/>
    <w:tmpl w:val="A9F2245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1A42EA"/>
    <w:multiLevelType w:val="hybridMultilevel"/>
    <w:tmpl w:val="DF9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76655"/>
    <w:multiLevelType w:val="hybridMultilevel"/>
    <w:tmpl w:val="431E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51CA0"/>
    <w:multiLevelType w:val="hybridMultilevel"/>
    <w:tmpl w:val="9702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610BB"/>
    <w:multiLevelType w:val="hybridMultilevel"/>
    <w:tmpl w:val="F0D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83FFB"/>
    <w:multiLevelType w:val="hybridMultilevel"/>
    <w:tmpl w:val="A74A59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834B9D"/>
    <w:multiLevelType w:val="hybridMultilevel"/>
    <w:tmpl w:val="02FC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309E9"/>
    <w:multiLevelType w:val="hybridMultilevel"/>
    <w:tmpl w:val="BB0067DA"/>
    <w:lvl w:ilvl="0" w:tplc="D632E872">
      <w:start w:val="1"/>
      <w:numFmt w:val="bullet"/>
      <w:lvlText w:val="-"/>
      <w:lvlJc w:val="left"/>
      <w:pPr>
        <w:ind w:left="1440" w:hanging="360"/>
      </w:pPr>
      <w:rPr>
        <w:rFonts w:ascii="Kokila" w:hAnsi="Kokil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415405"/>
    <w:multiLevelType w:val="hybridMultilevel"/>
    <w:tmpl w:val="01F2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0"/>
  </w:num>
  <w:num w:numId="5">
    <w:abstractNumId w:val="26"/>
  </w:num>
  <w:num w:numId="6">
    <w:abstractNumId w:val="2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19"/>
  </w:num>
  <w:num w:numId="12">
    <w:abstractNumId w:val="24"/>
  </w:num>
  <w:num w:numId="13">
    <w:abstractNumId w:val="0"/>
  </w:num>
  <w:num w:numId="14">
    <w:abstractNumId w:val="11"/>
  </w:num>
  <w:num w:numId="15">
    <w:abstractNumId w:val="18"/>
  </w:num>
  <w:num w:numId="16">
    <w:abstractNumId w:val="4"/>
  </w:num>
  <w:num w:numId="17">
    <w:abstractNumId w:val="22"/>
  </w:num>
  <w:num w:numId="18">
    <w:abstractNumId w:val="27"/>
  </w:num>
  <w:num w:numId="19">
    <w:abstractNumId w:val="12"/>
  </w:num>
  <w:num w:numId="20">
    <w:abstractNumId w:val="5"/>
  </w:num>
  <w:num w:numId="21">
    <w:abstractNumId w:val="6"/>
  </w:num>
  <w:num w:numId="22">
    <w:abstractNumId w:val="15"/>
  </w:num>
  <w:num w:numId="23">
    <w:abstractNumId w:val="21"/>
  </w:num>
  <w:num w:numId="24">
    <w:abstractNumId w:val="25"/>
  </w:num>
  <w:num w:numId="25">
    <w:abstractNumId w:val="13"/>
  </w:num>
  <w:num w:numId="26">
    <w:abstractNumId w:val="23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BE5"/>
    <w:rsid w:val="000364FF"/>
    <w:rsid w:val="00061C35"/>
    <w:rsid w:val="000774B7"/>
    <w:rsid w:val="00093E00"/>
    <w:rsid w:val="000E1B4C"/>
    <w:rsid w:val="0010372D"/>
    <w:rsid w:val="00141695"/>
    <w:rsid w:val="001E1ABC"/>
    <w:rsid w:val="001E32DA"/>
    <w:rsid w:val="00236AD6"/>
    <w:rsid w:val="002432DF"/>
    <w:rsid w:val="00266938"/>
    <w:rsid w:val="002B38BD"/>
    <w:rsid w:val="002C6E6E"/>
    <w:rsid w:val="002E1BC9"/>
    <w:rsid w:val="00331F6E"/>
    <w:rsid w:val="00346C35"/>
    <w:rsid w:val="00351EB8"/>
    <w:rsid w:val="003754A9"/>
    <w:rsid w:val="003875A3"/>
    <w:rsid w:val="00394201"/>
    <w:rsid w:val="003C4A3A"/>
    <w:rsid w:val="003D51D6"/>
    <w:rsid w:val="003E714B"/>
    <w:rsid w:val="00446BD1"/>
    <w:rsid w:val="00490BE5"/>
    <w:rsid w:val="004962A7"/>
    <w:rsid w:val="004A3FFF"/>
    <w:rsid w:val="0052701C"/>
    <w:rsid w:val="00560D2A"/>
    <w:rsid w:val="0057293F"/>
    <w:rsid w:val="005B6F5C"/>
    <w:rsid w:val="00617FCF"/>
    <w:rsid w:val="006B50D9"/>
    <w:rsid w:val="00713771"/>
    <w:rsid w:val="0075416C"/>
    <w:rsid w:val="0076795C"/>
    <w:rsid w:val="00777C6B"/>
    <w:rsid w:val="007B2F77"/>
    <w:rsid w:val="00833FEB"/>
    <w:rsid w:val="00842D45"/>
    <w:rsid w:val="00856D77"/>
    <w:rsid w:val="008D1FB0"/>
    <w:rsid w:val="008F22D7"/>
    <w:rsid w:val="009027AD"/>
    <w:rsid w:val="00944DCC"/>
    <w:rsid w:val="0095637B"/>
    <w:rsid w:val="009974A1"/>
    <w:rsid w:val="009B426A"/>
    <w:rsid w:val="00A8574D"/>
    <w:rsid w:val="00B105A8"/>
    <w:rsid w:val="00BF7669"/>
    <w:rsid w:val="00C71263"/>
    <w:rsid w:val="00CB6B22"/>
    <w:rsid w:val="00D51160"/>
    <w:rsid w:val="00E66D15"/>
    <w:rsid w:val="00ED58F5"/>
    <w:rsid w:val="00EF40E2"/>
    <w:rsid w:val="00F549B7"/>
    <w:rsid w:val="00F96BAC"/>
    <w:rsid w:val="00FC3CB1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1FB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10372D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10372D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51160"/>
    <w:rPr>
      <w:color w:val="0000FF" w:themeColor="hyperlink"/>
      <w:u w:val="single"/>
    </w:rPr>
  </w:style>
  <w:style w:type="paragraph" w:customStyle="1" w:styleId="c10">
    <w:name w:val="c10"/>
    <w:basedOn w:val="a"/>
    <w:rsid w:val="0077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777C6B"/>
  </w:style>
  <w:style w:type="character" w:customStyle="1" w:styleId="c11">
    <w:name w:val="c11"/>
    <w:rsid w:val="00777C6B"/>
  </w:style>
  <w:style w:type="paragraph" w:styleId="a9">
    <w:name w:val="header"/>
    <w:basedOn w:val="a"/>
    <w:link w:val="aa"/>
    <w:uiPriority w:val="99"/>
    <w:unhideWhenUsed/>
    <w:rsid w:val="00F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320"/>
  </w:style>
  <w:style w:type="paragraph" w:styleId="ab">
    <w:name w:val="footer"/>
    <w:basedOn w:val="a"/>
    <w:link w:val="ac"/>
    <w:uiPriority w:val="99"/>
    <w:unhideWhenUsed/>
    <w:rsid w:val="00F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320"/>
  </w:style>
  <w:style w:type="table" w:styleId="ad">
    <w:name w:val="Table Grid"/>
    <w:basedOn w:val="a1"/>
    <w:uiPriority w:val="59"/>
    <w:rsid w:val="000E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875&amp;date=13.01.2023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26546&amp;date=13.01.2023&amp;dst=4&amp;field=1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let.worldskill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26546&amp;date=13.01.2023&amp;dst=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lessons" TargetMode="External"/><Relationship Id="rId10" Type="http://schemas.openxmlformats.org/officeDocument/2006/relationships/hyperlink" Target="https://login.consultant.ru/link/?req=doc&amp;demo=2&amp;base=LAW&amp;n=426546&amp;date=13.01.2023&amp;dst=4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6546&amp;date=13.01.2023&amp;dst=4&amp;field=134" TargetMode="External"/><Relationship Id="rId14" Type="http://schemas.openxmlformats.org/officeDocument/2006/relationships/hyperlink" Target="https://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11988</Words>
  <Characters>68337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User</cp:lastModifiedBy>
  <cp:revision>58</cp:revision>
  <cp:lastPrinted>2023-06-19T05:24:00Z</cp:lastPrinted>
  <dcterms:created xsi:type="dcterms:W3CDTF">2023-03-25T17:32:00Z</dcterms:created>
  <dcterms:modified xsi:type="dcterms:W3CDTF">2023-06-19T06:53:00Z</dcterms:modified>
</cp:coreProperties>
</file>