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F5" w:rsidRDefault="005E2FA0" w:rsidP="00DF39C1">
      <w:pPr>
        <w:pStyle w:val="a6"/>
      </w:pPr>
      <w:r>
        <w:t xml:space="preserve">                                                                                                                          </w:t>
      </w:r>
      <w:r w:rsidR="006846FC">
        <w:t>Приложение</w:t>
      </w:r>
      <w:r w:rsidR="006846FC">
        <w:rPr>
          <w:spacing w:val="-1"/>
        </w:rPr>
        <w:t xml:space="preserve"> </w:t>
      </w:r>
      <w:r w:rsidR="002751A5">
        <w:rPr>
          <w:spacing w:val="-1"/>
        </w:rPr>
        <w:t>2</w:t>
      </w:r>
      <w:r w:rsidR="006846FC">
        <w:rPr>
          <w:spacing w:val="-1"/>
        </w:rPr>
        <w:t xml:space="preserve"> </w:t>
      </w:r>
      <w:r w:rsidR="006846FC">
        <w:t>к</w:t>
      </w:r>
      <w:r w:rsidR="006846FC">
        <w:rPr>
          <w:spacing w:val="-1"/>
        </w:rPr>
        <w:t xml:space="preserve"> </w:t>
      </w:r>
      <w:r w:rsidR="006846FC">
        <w:t>приказу</w:t>
      </w:r>
    </w:p>
    <w:p w:rsidR="00E442F5" w:rsidRDefault="006846FC">
      <w:pPr>
        <w:ind w:left="6635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62102">
        <w:rPr>
          <w:spacing w:val="-1"/>
          <w:sz w:val="24"/>
        </w:rPr>
        <w:t>02</w:t>
      </w:r>
      <w:r w:rsidR="00B62102">
        <w:rPr>
          <w:sz w:val="24"/>
        </w:rPr>
        <w:t>.09.2024</w:t>
      </w:r>
      <w:r>
        <w:rPr>
          <w:sz w:val="24"/>
        </w:rPr>
        <w:t xml:space="preserve">  №</w:t>
      </w:r>
      <w:r>
        <w:rPr>
          <w:spacing w:val="-1"/>
          <w:sz w:val="24"/>
        </w:rPr>
        <w:t xml:space="preserve"> </w:t>
      </w:r>
      <w:r w:rsidR="00AC1A25">
        <w:rPr>
          <w:sz w:val="24"/>
        </w:rPr>
        <w:t>-</w:t>
      </w:r>
    </w:p>
    <w:p w:rsidR="00E442F5" w:rsidRDefault="00E442F5">
      <w:pPr>
        <w:pStyle w:val="a3"/>
        <w:spacing w:before="3"/>
        <w:ind w:left="0" w:firstLine="0"/>
        <w:jc w:val="left"/>
        <w:rPr>
          <w:sz w:val="28"/>
        </w:rPr>
      </w:pPr>
    </w:p>
    <w:p w:rsidR="00E442F5" w:rsidRDefault="006846FC">
      <w:pPr>
        <w:pStyle w:val="a3"/>
        <w:spacing w:line="298" w:lineRule="exact"/>
        <w:ind w:left="2633" w:right="210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442F5" w:rsidRDefault="006846FC">
      <w:pPr>
        <w:pStyle w:val="a3"/>
        <w:ind w:left="2633" w:right="2103" w:firstLine="0"/>
        <w:jc w:val="center"/>
      </w:pPr>
      <w:r>
        <w:t>к учебному плану дополнительного образования</w:t>
      </w:r>
      <w:r>
        <w:rPr>
          <w:spacing w:val="-6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 w:rsidR="00D424EA">
        <w:rPr>
          <w:spacing w:val="-1"/>
        </w:rPr>
        <w:t>«Лаборатория Салахова»</w:t>
      </w:r>
    </w:p>
    <w:p w:rsidR="00E442F5" w:rsidRDefault="006846FC">
      <w:pPr>
        <w:pStyle w:val="a3"/>
        <w:spacing w:line="299" w:lineRule="exact"/>
        <w:ind w:left="2633" w:right="1816" w:firstLine="0"/>
        <w:jc w:val="center"/>
      </w:pPr>
      <w:r>
        <w:t>на</w:t>
      </w:r>
      <w:r>
        <w:rPr>
          <w:spacing w:val="-5"/>
        </w:rPr>
        <w:t xml:space="preserve"> </w:t>
      </w:r>
      <w:r w:rsidR="00B62102"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442F5" w:rsidRDefault="00E442F5">
      <w:pPr>
        <w:pStyle w:val="a3"/>
        <w:ind w:left="0" w:firstLine="0"/>
        <w:jc w:val="left"/>
        <w:rPr>
          <w:sz w:val="28"/>
        </w:rPr>
      </w:pPr>
    </w:p>
    <w:p w:rsidR="00E442F5" w:rsidRDefault="006846FC">
      <w:pPr>
        <w:pStyle w:val="a3"/>
        <w:ind w:right="1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 w:rsidR="00D424EA">
        <w:rPr>
          <w:spacing w:val="1"/>
        </w:rPr>
        <w:t xml:space="preserve"> «Лаборатория Салахова» </w:t>
      </w:r>
      <w:r>
        <w:t xml:space="preserve">на </w:t>
      </w:r>
      <w:r w:rsidR="00B62102">
        <w:t>2024-2025</w:t>
      </w:r>
      <w:r>
        <w:t xml:space="preserve"> учебный год определяет перечень, последовательность и</w:t>
      </w:r>
      <w:r>
        <w:rPr>
          <w:spacing w:val="1"/>
        </w:rPr>
        <w:t xml:space="preserve"> </w:t>
      </w:r>
      <w:r>
        <w:t>распределение по количеству часов предназначенных для реализации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по дополнительным общеобразовательным программам. Учебный 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 w:rsidR="00B62102">
        <w:t>программ</w:t>
      </w:r>
      <w:r>
        <w:t>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-12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механизмов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гимназии.</w:t>
      </w:r>
    </w:p>
    <w:p w:rsidR="00E442F5" w:rsidRPr="005A5587" w:rsidRDefault="006846FC">
      <w:pPr>
        <w:ind w:left="679"/>
        <w:jc w:val="both"/>
        <w:rPr>
          <w:sz w:val="26"/>
        </w:rPr>
      </w:pPr>
      <w:r w:rsidRPr="005A5587">
        <w:rPr>
          <w:sz w:val="26"/>
        </w:rPr>
        <w:t>Общая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характеристика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учебного</w:t>
      </w:r>
      <w:r w:rsidRPr="005A5587">
        <w:rPr>
          <w:spacing w:val="-4"/>
          <w:sz w:val="26"/>
        </w:rPr>
        <w:t xml:space="preserve"> </w:t>
      </w:r>
      <w:r w:rsidRPr="005A5587">
        <w:rPr>
          <w:sz w:val="26"/>
        </w:rPr>
        <w:t>плана.</w:t>
      </w:r>
    </w:p>
    <w:p w:rsidR="00E442F5" w:rsidRPr="005A5587" w:rsidRDefault="006846FC">
      <w:pPr>
        <w:pStyle w:val="a3"/>
        <w:spacing w:before="1"/>
        <w:ind w:right="117"/>
        <w:rPr>
          <w:sz w:val="24"/>
          <w:szCs w:val="24"/>
        </w:rPr>
      </w:pPr>
      <w:r w:rsidRPr="005A5587">
        <w:rPr>
          <w:sz w:val="24"/>
          <w:szCs w:val="24"/>
        </w:rPr>
        <w:t>Учебный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план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дополнительного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образования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разработан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на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основе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следующих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документов:</w:t>
      </w:r>
    </w:p>
    <w:p w:rsidR="005A5587" w:rsidRPr="005A5587" w:rsidRDefault="005E2FA0" w:rsidP="005A5587">
      <w:pPr>
        <w:ind w:firstLine="720"/>
        <w:jc w:val="both"/>
        <w:rPr>
          <w:sz w:val="24"/>
          <w:szCs w:val="24"/>
        </w:rPr>
      </w:pPr>
      <w:hyperlink r:id="rId6" w:history="1">
        <w:r w:rsidR="005A5587" w:rsidRPr="005A5587">
          <w:rPr>
            <w:rStyle w:val="a5"/>
            <w:color w:val="auto"/>
            <w:sz w:val="24"/>
            <w:szCs w:val="24"/>
            <w:u w:val="none"/>
          </w:rPr>
          <w:t>Федеральный Закон Российской Федерации от 29.12.2012 № 273-ФЗ «Об образовании в Российской Федерации»</w:t>
        </w:r>
      </w:hyperlink>
      <w:r w:rsidR="005A5587" w:rsidRPr="005A5587">
        <w:rPr>
          <w:sz w:val="24"/>
          <w:szCs w:val="24"/>
        </w:rPr>
        <w:t xml:space="preserve"> (с изменениями).</w:t>
      </w:r>
    </w:p>
    <w:p w:rsidR="005A5587" w:rsidRPr="005A5587" w:rsidRDefault="005E2FA0" w:rsidP="005A5587">
      <w:pPr>
        <w:ind w:firstLine="720"/>
        <w:jc w:val="both"/>
        <w:rPr>
          <w:sz w:val="24"/>
          <w:szCs w:val="24"/>
        </w:rPr>
      </w:pPr>
      <w:hyperlink r:id="rId7" w:history="1">
        <w:r w:rsidR="005A5587" w:rsidRPr="005A5587">
          <w:rPr>
            <w:rStyle w:val="a5"/>
            <w:color w:val="auto"/>
            <w:sz w:val="24"/>
            <w:szCs w:val="24"/>
            <w:u w:val="none"/>
          </w:rPr>
          <w:t>Распоряжение Правительства Российской Федерации от 31.03.2022 № 678-р «Об утверждении Концепция развития дополнительного образования детей до 2030 года»</w:t>
        </w:r>
      </w:hyperlink>
      <w:r w:rsidR="005A5587" w:rsidRPr="005A5587">
        <w:rPr>
          <w:sz w:val="24"/>
          <w:szCs w:val="24"/>
        </w:rPr>
        <w:t>.</w:t>
      </w:r>
    </w:p>
    <w:p w:rsidR="005A5587" w:rsidRPr="005A5587" w:rsidRDefault="005E2FA0" w:rsidP="005A5587">
      <w:pPr>
        <w:ind w:firstLine="720"/>
        <w:jc w:val="both"/>
        <w:rPr>
          <w:sz w:val="24"/>
          <w:szCs w:val="24"/>
        </w:rPr>
      </w:pPr>
      <w:hyperlink r:id="rId8" w:history="1">
        <w:r w:rsidR="005A5587" w:rsidRPr="005A5587">
          <w:rPr>
            <w:rStyle w:val="a5"/>
            <w:color w:val="auto"/>
            <w:sz w:val="24"/>
            <w:szCs w:val="24"/>
            <w:u w:val="none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5A5587" w:rsidRPr="005A5587">
        <w:rPr>
          <w:sz w:val="24"/>
          <w:szCs w:val="24"/>
        </w:rPr>
        <w:t>.</w:t>
      </w:r>
    </w:p>
    <w:p w:rsidR="005A5587" w:rsidRPr="005A5587" w:rsidRDefault="005E2FA0" w:rsidP="005A5587">
      <w:pPr>
        <w:ind w:firstLine="720"/>
        <w:jc w:val="both"/>
        <w:rPr>
          <w:sz w:val="24"/>
          <w:szCs w:val="24"/>
        </w:rPr>
      </w:pPr>
      <w:hyperlink r:id="rId9" w:history="1">
        <w:r w:rsidR="005A5587" w:rsidRPr="005A5587">
          <w:rPr>
            <w:rStyle w:val="a5"/>
            <w:color w:val="auto"/>
            <w:sz w:val="24"/>
            <w:szCs w:val="24"/>
            <w:u w:val="none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5A5587" w:rsidRPr="005A5587">
        <w:rPr>
          <w:sz w:val="24"/>
          <w:szCs w:val="24"/>
        </w:rPr>
        <w:t>.</w:t>
      </w:r>
    </w:p>
    <w:p w:rsidR="005A5587" w:rsidRPr="005A5587" w:rsidRDefault="005A5587" w:rsidP="005A5587">
      <w:pPr>
        <w:tabs>
          <w:tab w:val="left" w:pos="851"/>
        </w:tabs>
        <w:suppressAutoHyphens/>
        <w:ind w:firstLine="567"/>
        <w:jc w:val="both"/>
        <w:rPr>
          <w:bCs/>
          <w:sz w:val="24"/>
          <w:szCs w:val="24"/>
        </w:rPr>
      </w:pPr>
      <w:r w:rsidRPr="005A5587">
        <w:rPr>
          <w:bCs/>
          <w:sz w:val="24"/>
          <w:szCs w:val="24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МБОУ гимназии «Лаборатория Салахова».</w:t>
      </w:r>
    </w:p>
    <w:p w:rsidR="00E442F5" w:rsidRPr="005A5587" w:rsidRDefault="006846FC" w:rsidP="005A5587">
      <w:pPr>
        <w:ind w:right="115"/>
        <w:jc w:val="both"/>
        <w:rPr>
          <w:sz w:val="24"/>
          <w:szCs w:val="24"/>
        </w:rPr>
      </w:pPr>
      <w:r w:rsidRPr="005A5587">
        <w:rPr>
          <w:sz w:val="24"/>
          <w:szCs w:val="24"/>
        </w:rPr>
        <w:t>Учебный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план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дополнительного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образования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направлен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на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решение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следующих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задач:</w:t>
      </w:r>
    </w:p>
    <w:p w:rsidR="00E442F5" w:rsidRPr="005A5587" w:rsidRDefault="006846FC">
      <w:pPr>
        <w:pStyle w:val="a4"/>
        <w:numPr>
          <w:ilvl w:val="0"/>
          <w:numId w:val="1"/>
        </w:numPr>
        <w:tabs>
          <w:tab w:val="left" w:pos="876"/>
        </w:tabs>
        <w:ind w:right="110" w:firstLine="566"/>
        <w:rPr>
          <w:sz w:val="24"/>
          <w:szCs w:val="24"/>
        </w:rPr>
      </w:pPr>
      <w:r w:rsidRPr="005A5587">
        <w:rPr>
          <w:sz w:val="24"/>
          <w:szCs w:val="24"/>
        </w:rPr>
        <w:t>Достижение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планируемых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результатов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освоения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дополнительных</w:t>
      </w:r>
      <w:r w:rsidRPr="005A5587">
        <w:rPr>
          <w:spacing w:val="-62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общеобразовательных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программ.</w:t>
      </w:r>
    </w:p>
    <w:p w:rsidR="00E442F5" w:rsidRPr="005A5587" w:rsidRDefault="006846FC">
      <w:pPr>
        <w:pStyle w:val="a4"/>
        <w:numPr>
          <w:ilvl w:val="0"/>
          <w:numId w:val="1"/>
        </w:numPr>
        <w:tabs>
          <w:tab w:val="left" w:pos="876"/>
        </w:tabs>
        <w:ind w:right="108" w:firstLine="566"/>
        <w:rPr>
          <w:sz w:val="24"/>
          <w:szCs w:val="24"/>
        </w:rPr>
      </w:pPr>
      <w:r w:rsidRPr="005A5587">
        <w:rPr>
          <w:sz w:val="24"/>
          <w:szCs w:val="24"/>
        </w:rPr>
        <w:t>Развитие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творческих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способностей,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формирование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культуры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здорового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безопасного образа жизни, укрепление здоровья, обеспечение духовно-нравственного,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гражданско-патриотического,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военно-патри</w:t>
      </w:r>
      <w:r w:rsidR="00B62102" w:rsidRPr="005A5587">
        <w:rPr>
          <w:sz w:val="24"/>
          <w:szCs w:val="24"/>
        </w:rPr>
        <w:t xml:space="preserve">отического </w:t>
      </w:r>
      <w:r w:rsidRPr="005A5587">
        <w:rPr>
          <w:sz w:val="24"/>
          <w:szCs w:val="24"/>
        </w:rPr>
        <w:t>воспитания,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профессиональной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ориентации</w:t>
      </w:r>
      <w:r w:rsidRPr="005A5587">
        <w:rPr>
          <w:spacing w:val="5"/>
          <w:sz w:val="24"/>
          <w:szCs w:val="24"/>
        </w:rPr>
        <w:t xml:space="preserve"> </w:t>
      </w:r>
      <w:r w:rsidR="00D424EA" w:rsidRPr="005A5587">
        <w:rPr>
          <w:spacing w:val="5"/>
          <w:sz w:val="24"/>
          <w:szCs w:val="24"/>
        </w:rPr>
        <w:t>обу</w:t>
      </w:r>
      <w:r w:rsidRPr="005A5587">
        <w:rPr>
          <w:sz w:val="24"/>
          <w:szCs w:val="24"/>
        </w:rPr>
        <w:t>ча</w:t>
      </w:r>
      <w:r w:rsidR="00D424EA" w:rsidRPr="005A5587">
        <w:rPr>
          <w:sz w:val="24"/>
          <w:szCs w:val="24"/>
        </w:rPr>
        <w:t>ю</w:t>
      </w:r>
      <w:r w:rsidRPr="005A5587">
        <w:rPr>
          <w:sz w:val="24"/>
          <w:szCs w:val="24"/>
        </w:rPr>
        <w:t>щихся.</w:t>
      </w:r>
    </w:p>
    <w:p w:rsidR="00E442F5" w:rsidRPr="005A5587" w:rsidRDefault="006846FC">
      <w:pPr>
        <w:pStyle w:val="a4"/>
        <w:numPr>
          <w:ilvl w:val="0"/>
          <w:numId w:val="1"/>
        </w:numPr>
        <w:tabs>
          <w:tab w:val="left" w:pos="876"/>
        </w:tabs>
        <w:spacing w:line="298" w:lineRule="exact"/>
        <w:ind w:left="875" w:hanging="197"/>
        <w:rPr>
          <w:sz w:val="24"/>
          <w:szCs w:val="24"/>
        </w:rPr>
      </w:pPr>
      <w:r w:rsidRPr="005A5587">
        <w:rPr>
          <w:sz w:val="24"/>
          <w:szCs w:val="24"/>
        </w:rPr>
        <w:t>Организацию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эффективной</w:t>
      </w:r>
      <w:r w:rsidRPr="005A5587">
        <w:rPr>
          <w:spacing w:val="-3"/>
          <w:sz w:val="24"/>
          <w:szCs w:val="24"/>
        </w:rPr>
        <w:t xml:space="preserve"> </w:t>
      </w:r>
      <w:r w:rsidR="00D424EA" w:rsidRPr="005A5587">
        <w:rPr>
          <w:spacing w:val="-3"/>
          <w:sz w:val="24"/>
          <w:szCs w:val="24"/>
        </w:rPr>
        <w:t xml:space="preserve"> </w:t>
      </w:r>
      <w:r w:rsidRPr="005A5587">
        <w:rPr>
          <w:sz w:val="24"/>
          <w:szCs w:val="24"/>
        </w:rPr>
        <w:t>внеучебной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деятельности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учащихся.</w:t>
      </w:r>
    </w:p>
    <w:p w:rsidR="005A5587" w:rsidRDefault="005A5587">
      <w:pPr>
        <w:ind w:left="679"/>
        <w:jc w:val="both"/>
        <w:rPr>
          <w:sz w:val="24"/>
          <w:szCs w:val="24"/>
        </w:rPr>
      </w:pPr>
    </w:p>
    <w:p w:rsidR="00E442F5" w:rsidRPr="005A5587" w:rsidRDefault="006846FC">
      <w:pPr>
        <w:ind w:left="679"/>
        <w:jc w:val="both"/>
        <w:rPr>
          <w:sz w:val="24"/>
          <w:szCs w:val="24"/>
        </w:rPr>
      </w:pPr>
      <w:r w:rsidRPr="005A5587">
        <w:rPr>
          <w:sz w:val="24"/>
          <w:szCs w:val="24"/>
        </w:rPr>
        <w:t>Режим</w:t>
      </w:r>
      <w:r w:rsidRPr="005A5587">
        <w:rPr>
          <w:spacing w:val="-3"/>
          <w:sz w:val="24"/>
          <w:szCs w:val="24"/>
        </w:rPr>
        <w:t xml:space="preserve"> </w:t>
      </w:r>
      <w:r w:rsidRPr="005A5587">
        <w:rPr>
          <w:sz w:val="24"/>
          <w:szCs w:val="24"/>
        </w:rPr>
        <w:t>занятий.</w:t>
      </w:r>
    </w:p>
    <w:p w:rsidR="00E442F5" w:rsidRPr="005A5587" w:rsidRDefault="00E442F5">
      <w:pPr>
        <w:jc w:val="both"/>
        <w:rPr>
          <w:sz w:val="24"/>
          <w:szCs w:val="24"/>
        </w:rPr>
      </w:pPr>
      <w:r w:rsidRPr="005A5587">
        <w:rPr>
          <w:sz w:val="24"/>
          <w:szCs w:val="24"/>
        </w:rPr>
        <w:br w:type="page"/>
      </w:r>
      <w:r w:rsidR="006846FC" w:rsidRPr="005A5587">
        <w:rPr>
          <w:sz w:val="24"/>
          <w:szCs w:val="24"/>
        </w:rPr>
        <w:lastRenderedPageBreak/>
        <w:t>Учебный год в объединениях дополнит</w:t>
      </w:r>
      <w:r w:rsidR="005E2FA0">
        <w:rPr>
          <w:sz w:val="24"/>
          <w:szCs w:val="24"/>
        </w:rPr>
        <w:t>ельного образования начинается 2</w:t>
      </w:r>
      <w:bookmarkStart w:id="0" w:name="_GoBack"/>
      <w:bookmarkEnd w:id="0"/>
      <w:r w:rsidR="006846FC" w:rsidRPr="005A5587">
        <w:rPr>
          <w:sz w:val="24"/>
          <w:szCs w:val="24"/>
        </w:rPr>
        <w:t xml:space="preserve"> сентября</w:t>
      </w:r>
      <w:r w:rsidR="006846FC" w:rsidRPr="005A5587">
        <w:rPr>
          <w:spacing w:val="1"/>
          <w:sz w:val="24"/>
          <w:szCs w:val="24"/>
        </w:rPr>
        <w:t xml:space="preserve"> </w:t>
      </w:r>
      <w:r w:rsidR="00B62102" w:rsidRPr="005A5587">
        <w:rPr>
          <w:sz w:val="24"/>
          <w:szCs w:val="24"/>
        </w:rPr>
        <w:t>текущего года и заканчивается 25</w:t>
      </w:r>
      <w:r w:rsidR="006846FC" w:rsidRPr="005A5587">
        <w:rPr>
          <w:sz w:val="24"/>
          <w:szCs w:val="24"/>
        </w:rPr>
        <w:t xml:space="preserve"> мая следующего года. Рабочая неделя в объединениях</w:t>
      </w:r>
      <w:r w:rsidR="006846FC" w:rsidRPr="005A5587">
        <w:rPr>
          <w:spacing w:val="1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дополнительного образования продолжается с понедельника по субботу включительно,</w:t>
      </w:r>
      <w:r w:rsidR="006846FC" w:rsidRPr="005A5587">
        <w:rPr>
          <w:spacing w:val="1"/>
          <w:sz w:val="24"/>
          <w:szCs w:val="24"/>
        </w:rPr>
        <w:t xml:space="preserve"> </w:t>
      </w:r>
      <w:r w:rsidR="00D424EA" w:rsidRPr="005A5587">
        <w:rPr>
          <w:sz w:val="24"/>
          <w:szCs w:val="24"/>
        </w:rPr>
        <w:t>воскресень</w:t>
      </w:r>
      <w:r w:rsidR="006846FC" w:rsidRPr="005A5587">
        <w:rPr>
          <w:sz w:val="24"/>
          <w:szCs w:val="24"/>
        </w:rPr>
        <w:t>е - выходной. Продолжительность занятия 40 минут</w:t>
      </w:r>
      <w:r w:rsidR="00D424EA" w:rsidRPr="005A5587">
        <w:rPr>
          <w:sz w:val="24"/>
          <w:szCs w:val="24"/>
        </w:rPr>
        <w:t>(1 классы 35 мин.)</w:t>
      </w:r>
      <w:r w:rsidR="006846FC" w:rsidRPr="005A5587">
        <w:rPr>
          <w:sz w:val="24"/>
          <w:szCs w:val="24"/>
        </w:rPr>
        <w:t>. Максимальная величина</w:t>
      </w:r>
      <w:r w:rsidR="006846FC" w:rsidRPr="005A5587">
        <w:rPr>
          <w:spacing w:val="-62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недельной нагрузки по программам стартового и базового уровня 3 часа, продвинутого</w:t>
      </w:r>
      <w:r w:rsidR="006846FC" w:rsidRPr="005A5587">
        <w:rPr>
          <w:spacing w:val="1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уровня</w:t>
      </w:r>
      <w:r w:rsidR="006846FC" w:rsidRPr="005A5587">
        <w:rPr>
          <w:spacing w:val="1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-</w:t>
      </w:r>
      <w:r w:rsidR="006846FC" w:rsidRPr="005A5587">
        <w:rPr>
          <w:spacing w:val="-1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6</w:t>
      </w:r>
      <w:r w:rsidR="006846FC" w:rsidRPr="005A5587">
        <w:rPr>
          <w:spacing w:val="-1"/>
          <w:sz w:val="24"/>
          <w:szCs w:val="24"/>
        </w:rPr>
        <w:t xml:space="preserve"> </w:t>
      </w:r>
      <w:r w:rsidR="006846FC" w:rsidRPr="005A5587">
        <w:rPr>
          <w:sz w:val="24"/>
          <w:szCs w:val="24"/>
        </w:rPr>
        <w:t>часов.</w:t>
      </w:r>
    </w:p>
    <w:p w:rsidR="00E442F5" w:rsidRDefault="006846FC">
      <w:pPr>
        <w:spacing w:before="1"/>
        <w:ind w:left="679"/>
        <w:jc w:val="both"/>
        <w:rPr>
          <w:i/>
          <w:sz w:val="26"/>
        </w:rPr>
      </w:pPr>
      <w:r w:rsidRPr="005A5587">
        <w:rPr>
          <w:sz w:val="26"/>
        </w:rPr>
        <w:t>Учебный</w:t>
      </w:r>
      <w:r w:rsidRPr="005A5587">
        <w:rPr>
          <w:spacing w:val="-4"/>
          <w:sz w:val="26"/>
        </w:rPr>
        <w:t xml:space="preserve"> </w:t>
      </w:r>
      <w:r w:rsidRPr="005A5587">
        <w:rPr>
          <w:sz w:val="26"/>
        </w:rPr>
        <w:t>план</w:t>
      </w:r>
      <w:r w:rsidRPr="005A5587">
        <w:rPr>
          <w:spacing w:val="-2"/>
          <w:sz w:val="26"/>
        </w:rPr>
        <w:t xml:space="preserve"> </w:t>
      </w:r>
      <w:r w:rsidRPr="005A5587">
        <w:rPr>
          <w:sz w:val="26"/>
        </w:rPr>
        <w:t>дополнительного образования</w:t>
      </w:r>
      <w:r w:rsidRPr="005A5587">
        <w:rPr>
          <w:spacing w:val="-3"/>
          <w:sz w:val="26"/>
        </w:rPr>
        <w:t xml:space="preserve"> </w:t>
      </w:r>
      <w:r w:rsidRPr="005A5587">
        <w:rPr>
          <w:sz w:val="26"/>
        </w:rPr>
        <w:t>гимназии</w:t>
      </w:r>
      <w:r w:rsidRPr="005A5587">
        <w:rPr>
          <w:spacing w:val="-3"/>
          <w:sz w:val="26"/>
        </w:rPr>
        <w:t xml:space="preserve"> </w:t>
      </w:r>
      <w:r w:rsidRPr="005A5587">
        <w:rPr>
          <w:sz w:val="26"/>
        </w:rPr>
        <w:t>отражает</w:t>
      </w:r>
      <w:r>
        <w:rPr>
          <w:i/>
          <w:sz w:val="26"/>
        </w:rPr>
        <w:t>:</w:t>
      </w:r>
    </w:p>
    <w:p w:rsidR="00E442F5" w:rsidRDefault="006846FC">
      <w:pPr>
        <w:pStyle w:val="a3"/>
        <w:spacing w:before="1"/>
        <w:ind w:left="679" w:right="5445" w:firstLine="0"/>
        <w:jc w:val="left"/>
      </w:pPr>
      <w:r>
        <w:t>направленность программ;</w:t>
      </w:r>
      <w:r>
        <w:rPr>
          <w:spacing w:val="1"/>
        </w:rPr>
        <w:t xml:space="preserve"> </w:t>
      </w:r>
      <w:r>
        <w:t>наименование программ;</w:t>
      </w:r>
      <w:r>
        <w:rPr>
          <w:spacing w:val="1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групп;</w:t>
      </w:r>
    </w:p>
    <w:p w:rsidR="00E442F5" w:rsidRDefault="006846FC">
      <w:pPr>
        <w:pStyle w:val="a3"/>
        <w:spacing w:line="297" w:lineRule="exact"/>
        <w:ind w:left="679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442F5" w:rsidRDefault="006846FC">
      <w:pPr>
        <w:pStyle w:val="a3"/>
        <w:spacing w:before="1"/>
        <w:ind w:right="110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 w:rsidR="00D424EA">
        <w:t xml:space="preserve">художественной </w:t>
      </w:r>
      <w:r>
        <w:t>направленностей.</w:t>
      </w:r>
    </w:p>
    <w:p w:rsidR="00E442F5" w:rsidRPr="005A5587" w:rsidRDefault="006846FC">
      <w:pPr>
        <w:spacing w:before="2" w:line="298" w:lineRule="exact"/>
        <w:ind w:left="679"/>
        <w:jc w:val="both"/>
        <w:rPr>
          <w:sz w:val="26"/>
        </w:rPr>
      </w:pPr>
      <w:r w:rsidRPr="005A5587">
        <w:rPr>
          <w:sz w:val="26"/>
        </w:rPr>
        <w:t>При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формировании</w:t>
      </w:r>
      <w:r w:rsidRPr="005A5587">
        <w:rPr>
          <w:spacing w:val="-4"/>
          <w:sz w:val="26"/>
        </w:rPr>
        <w:t xml:space="preserve"> </w:t>
      </w:r>
      <w:r w:rsidRPr="005A5587">
        <w:rPr>
          <w:sz w:val="26"/>
        </w:rPr>
        <w:t>учебного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плана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дополнительного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образования</w:t>
      </w:r>
      <w:r w:rsidRPr="005A5587">
        <w:rPr>
          <w:spacing w:val="-5"/>
          <w:sz w:val="26"/>
        </w:rPr>
        <w:t xml:space="preserve"> </w:t>
      </w:r>
      <w:r w:rsidRPr="005A5587">
        <w:rPr>
          <w:sz w:val="26"/>
        </w:rPr>
        <w:t>учитывается:</w:t>
      </w:r>
    </w:p>
    <w:p w:rsidR="00E442F5" w:rsidRDefault="006846FC">
      <w:pPr>
        <w:pStyle w:val="a3"/>
        <w:ind w:right="114"/>
      </w:pPr>
      <w:r>
        <w:t>добровольный выбор программы, педагога, формы объединения, переход из одного</w:t>
      </w:r>
      <w:r>
        <w:rPr>
          <w:spacing w:val="-6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другое;</w:t>
      </w:r>
    </w:p>
    <w:p w:rsidR="00E442F5" w:rsidRDefault="006846FC">
      <w:pPr>
        <w:pStyle w:val="a3"/>
        <w:spacing w:line="299" w:lineRule="exact"/>
        <w:ind w:left="679" w:firstLine="0"/>
      </w:pPr>
      <w:r>
        <w:t>индивидуальные</w:t>
      </w:r>
      <w:r>
        <w:rPr>
          <w:spacing w:val="-5"/>
        </w:rPr>
        <w:t xml:space="preserve"> </w:t>
      </w:r>
      <w:r>
        <w:t>особенности учащихся;</w:t>
      </w:r>
    </w:p>
    <w:p w:rsidR="00E442F5" w:rsidRDefault="006846FC">
      <w:pPr>
        <w:pStyle w:val="a3"/>
        <w:spacing w:line="298" w:lineRule="exact"/>
        <w:ind w:left="679" w:firstLine="0"/>
      </w:pPr>
      <w:r>
        <w:t>социальный</w:t>
      </w:r>
      <w:r>
        <w:rPr>
          <w:spacing w:val="-4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E442F5" w:rsidRDefault="006846FC">
      <w:pPr>
        <w:pStyle w:val="a3"/>
        <w:ind w:right="110"/>
      </w:pPr>
      <w:r>
        <w:rPr>
          <w:spacing w:val="-1"/>
        </w:rP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B62102">
        <w:t>2023-2024</w:t>
      </w:r>
      <w:r>
        <w:rPr>
          <w:spacing w:val="-7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включая периоды</w:t>
      </w:r>
      <w:r>
        <w:rPr>
          <w:spacing w:val="-1"/>
        </w:rPr>
        <w:t xml:space="preserve"> </w:t>
      </w:r>
      <w:r>
        <w:t>весенних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осенних</w:t>
      </w:r>
      <w:r>
        <w:rPr>
          <w:spacing w:val="-2"/>
        </w:rPr>
        <w:t xml:space="preserve"> </w:t>
      </w:r>
      <w:r>
        <w:t>каникул.</w:t>
      </w:r>
    </w:p>
    <w:p w:rsidR="00E442F5" w:rsidRDefault="006846FC">
      <w:pPr>
        <w:pStyle w:val="a3"/>
        <w:spacing w:before="1"/>
        <w:ind w:right="109"/>
      </w:pPr>
      <w:r>
        <w:t>Учебный год заканчивается в соответствии с календарным учебным графиком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E442F5" w:rsidRDefault="006846FC">
      <w:pPr>
        <w:pStyle w:val="a3"/>
        <w:tabs>
          <w:tab w:val="left" w:pos="2718"/>
          <w:tab w:val="left" w:pos="4776"/>
          <w:tab w:val="left" w:pos="5193"/>
          <w:tab w:val="left" w:pos="5729"/>
          <w:tab w:val="left" w:pos="8135"/>
        </w:tabs>
        <w:ind w:right="11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дополнительного</w:t>
      </w:r>
      <w:r>
        <w:tab/>
        <w:t>образования</w:t>
      </w:r>
      <w:r>
        <w:tab/>
        <w:t>по</w:t>
      </w:r>
      <w:r>
        <w:tab/>
      </w:r>
      <w:r>
        <w:tab/>
        <w:t>краткосрочным</w:t>
      </w:r>
      <w:r>
        <w:tab/>
        <w:t>дополнительным</w:t>
      </w:r>
      <w:r>
        <w:rPr>
          <w:spacing w:val="-63"/>
        </w:rPr>
        <w:t xml:space="preserve"> </w:t>
      </w:r>
      <w:r>
        <w:t xml:space="preserve">общеобразовательным    </w:t>
      </w:r>
      <w:r>
        <w:rPr>
          <w:spacing w:val="47"/>
        </w:rPr>
        <w:t xml:space="preserve"> </w:t>
      </w:r>
      <w:r>
        <w:t>программам.</w:t>
      </w:r>
      <w:r>
        <w:tab/>
      </w:r>
      <w:r>
        <w:tab/>
        <w:t>Календарно-тематическое</w:t>
      </w:r>
      <w:r>
        <w:rPr>
          <w:spacing w:val="48"/>
        </w:rPr>
        <w:t xml:space="preserve"> </w:t>
      </w:r>
      <w:r>
        <w:t>планирование</w:t>
      </w:r>
      <w:r>
        <w:rPr>
          <w:spacing w:val="-63"/>
        </w:rPr>
        <w:t xml:space="preserve"> </w:t>
      </w:r>
      <w:r>
        <w:t>краткосрочных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 3</w:t>
      </w:r>
      <w:r>
        <w:rPr>
          <w:spacing w:val="1"/>
        </w:rPr>
        <w:t xml:space="preserve"> </w:t>
      </w:r>
      <w:r>
        <w:t>недели.</w:t>
      </w:r>
    </w:p>
    <w:p w:rsidR="00E442F5" w:rsidRDefault="00D424EA" w:rsidP="00D424EA">
      <w:pPr>
        <w:pStyle w:val="a3"/>
        <w:spacing w:before="88"/>
        <w:ind w:left="0" w:right="1493" w:firstLine="0"/>
      </w:pPr>
      <w:r>
        <w:rPr>
          <w:sz w:val="28"/>
        </w:rPr>
        <w:t xml:space="preserve"> </w:t>
      </w:r>
      <w:r w:rsidR="006846FC">
        <w:t>Учебный</w:t>
      </w:r>
      <w:r w:rsidR="006846FC">
        <w:rPr>
          <w:spacing w:val="-5"/>
        </w:rPr>
        <w:t xml:space="preserve"> </w:t>
      </w:r>
      <w:r w:rsidR="006846FC">
        <w:t>план</w:t>
      </w:r>
      <w:r w:rsidR="006846FC">
        <w:rPr>
          <w:spacing w:val="-2"/>
        </w:rPr>
        <w:t xml:space="preserve"> </w:t>
      </w:r>
      <w:r w:rsidR="006846FC">
        <w:t>объединений</w:t>
      </w:r>
      <w:r w:rsidR="006846FC">
        <w:rPr>
          <w:spacing w:val="-4"/>
        </w:rPr>
        <w:t xml:space="preserve"> </w:t>
      </w:r>
      <w:r w:rsidR="006846FC">
        <w:t>дополнительного</w:t>
      </w:r>
      <w:r w:rsidR="006846FC">
        <w:rPr>
          <w:spacing w:val="-5"/>
        </w:rPr>
        <w:t xml:space="preserve"> </w:t>
      </w:r>
      <w:r w:rsidR="006846FC">
        <w:t>образования</w:t>
      </w:r>
    </w:p>
    <w:p w:rsidR="00E442F5" w:rsidRDefault="00E442F5">
      <w:pPr>
        <w:pStyle w:val="a3"/>
        <w:spacing w:before="8"/>
        <w:ind w:left="0" w:firstLine="0"/>
        <w:jc w:val="left"/>
      </w:pPr>
    </w:p>
    <w:tbl>
      <w:tblPr>
        <w:tblStyle w:val="TableNormal"/>
        <w:tblW w:w="11058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83"/>
        <w:gridCol w:w="953"/>
        <w:gridCol w:w="1034"/>
        <w:gridCol w:w="56"/>
        <w:gridCol w:w="993"/>
        <w:gridCol w:w="425"/>
        <w:gridCol w:w="1701"/>
        <w:gridCol w:w="1701"/>
        <w:gridCol w:w="1559"/>
        <w:gridCol w:w="527"/>
        <w:gridCol w:w="1543"/>
      </w:tblGrid>
      <w:tr w:rsidR="00F97B76" w:rsidTr="00F652B0">
        <w:trPr>
          <w:trHeight w:val="1194"/>
        </w:trPr>
        <w:tc>
          <w:tcPr>
            <w:tcW w:w="566" w:type="dxa"/>
            <w:gridSpan w:val="2"/>
          </w:tcPr>
          <w:p w:rsidR="00F97B76" w:rsidRDefault="00F97B76">
            <w:pPr>
              <w:pStyle w:val="TableParagraph"/>
              <w:spacing w:line="240" w:lineRule="auto"/>
              <w:ind w:right="78" w:firstLine="50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043" w:type="dxa"/>
            <w:gridSpan w:val="3"/>
          </w:tcPr>
          <w:p w:rsidR="00F97B76" w:rsidRDefault="00F97B76">
            <w:pPr>
              <w:pStyle w:val="TableParagraph"/>
              <w:spacing w:line="291" w:lineRule="exact"/>
              <w:ind w:left="139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F97B76" w:rsidRDefault="00F97B76">
            <w:pPr>
              <w:pStyle w:val="TableParagraph"/>
              <w:spacing w:line="240" w:lineRule="auto"/>
              <w:ind w:left="437" w:right="86" w:hanging="327"/>
              <w:jc w:val="left"/>
              <w:rPr>
                <w:sz w:val="26"/>
              </w:rPr>
            </w:pPr>
            <w:r>
              <w:rPr>
                <w:sz w:val="26"/>
              </w:rPr>
              <w:t>Уровень программы</w:t>
            </w:r>
          </w:p>
        </w:tc>
        <w:tc>
          <w:tcPr>
            <w:tcW w:w="1701" w:type="dxa"/>
          </w:tcPr>
          <w:p w:rsidR="00F97B76" w:rsidRDefault="00F97B76">
            <w:pPr>
              <w:pStyle w:val="TableParagraph"/>
              <w:spacing w:line="240" w:lineRule="auto"/>
              <w:ind w:left="111" w:right="97"/>
              <w:rPr>
                <w:spacing w:val="-1"/>
                <w:sz w:val="26"/>
              </w:rPr>
            </w:pPr>
            <w:r w:rsidRPr="00F97B76">
              <w:rPr>
                <w:spacing w:val="-1"/>
                <w:sz w:val="26"/>
              </w:rPr>
              <w:t>Количество групп</w:t>
            </w:r>
          </w:p>
        </w:tc>
        <w:tc>
          <w:tcPr>
            <w:tcW w:w="1701" w:type="dxa"/>
          </w:tcPr>
          <w:p w:rsidR="00F97B76" w:rsidRDefault="00F97B76">
            <w:pPr>
              <w:pStyle w:val="TableParagraph"/>
              <w:spacing w:line="240" w:lineRule="auto"/>
              <w:ind w:left="111" w:right="97"/>
              <w:rPr>
                <w:sz w:val="26"/>
              </w:rPr>
            </w:pPr>
            <w:r>
              <w:rPr>
                <w:spacing w:val="-1"/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 на 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  <w:p w:rsidR="00F97B76" w:rsidRDefault="00F97B76" w:rsidP="00F97B76">
            <w:pPr>
              <w:pStyle w:val="TableParagraph"/>
              <w:spacing w:line="285" w:lineRule="exact"/>
              <w:ind w:left="104" w:right="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неделю, </w:t>
            </w:r>
          </w:p>
        </w:tc>
        <w:tc>
          <w:tcPr>
            <w:tcW w:w="1559" w:type="dxa"/>
          </w:tcPr>
          <w:p w:rsidR="00F97B76" w:rsidRDefault="00F97B76">
            <w:pPr>
              <w:pStyle w:val="TableParagraph"/>
              <w:spacing w:line="240" w:lineRule="auto"/>
              <w:ind w:left="109" w:right="97" w:firstLine="2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7B76" w:rsidRDefault="00F97B76">
            <w:pPr>
              <w:pStyle w:val="TableParagraph"/>
              <w:spacing w:line="285" w:lineRule="exact"/>
              <w:ind w:left="301" w:right="291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  <w:tc>
          <w:tcPr>
            <w:tcW w:w="2070" w:type="dxa"/>
            <w:gridSpan w:val="2"/>
          </w:tcPr>
          <w:p w:rsidR="00F97B76" w:rsidRDefault="00F97B76">
            <w:pPr>
              <w:pStyle w:val="TableParagraph"/>
              <w:spacing w:line="240" w:lineRule="auto"/>
              <w:ind w:left="114" w:right="96" w:hanging="5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Количество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часов в год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</w:p>
        </w:tc>
      </w:tr>
      <w:tr w:rsidR="00F97B76" w:rsidTr="00F652B0">
        <w:trPr>
          <w:trHeight w:val="299"/>
        </w:trPr>
        <w:tc>
          <w:tcPr>
            <w:tcW w:w="1519" w:type="dxa"/>
            <w:gridSpan w:val="3"/>
          </w:tcPr>
          <w:p w:rsidR="00F97B76" w:rsidRDefault="00F97B76">
            <w:pPr>
              <w:pStyle w:val="TableParagraph"/>
              <w:ind w:left="2500" w:right="2487"/>
              <w:rPr>
                <w:sz w:val="26"/>
              </w:rPr>
            </w:pPr>
          </w:p>
        </w:tc>
        <w:tc>
          <w:tcPr>
            <w:tcW w:w="9539" w:type="dxa"/>
            <w:gridSpan w:val="9"/>
          </w:tcPr>
          <w:p w:rsidR="00F97B76" w:rsidRDefault="00F97B76">
            <w:pPr>
              <w:pStyle w:val="TableParagraph"/>
              <w:ind w:left="2500" w:right="2487"/>
              <w:rPr>
                <w:sz w:val="26"/>
              </w:rPr>
            </w:pPr>
            <w:r>
              <w:rPr>
                <w:sz w:val="26"/>
              </w:rPr>
              <w:t>Физкультурно-спортивная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</w:tc>
      </w:tr>
      <w:tr w:rsidR="00F97B76" w:rsidTr="00F652B0">
        <w:trPr>
          <w:trHeight w:val="299"/>
        </w:trPr>
        <w:tc>
          <w:tcPr>
            <w:tcW w:w="566" w:type="dxa"/>
            <w:gridSpan w:val="2"/>
          </w:tcPr>
          <w:p w:rsidR="00F97B76" w:rsidRDefault="00F97B7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3" w:type="dxa"/>
            <w:gridSpan w:val="3"/>
          </w:tcPr>
          <w:p w:rsidR="00F97B76" w:rsidRPr="001C75C8" w:rsidRDefault="00F97B76" w:rsidP="00266973">
            <w:r>
              <w:t>Футбол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>
              <w:t xml:space="preserve">базовый 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01" w:type="dxa"/>
          </w:tcPr>
          <w:p w:rsidR="00F97B76" w:rsidRDefault="00F97B76"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 w:rsidR="00F97B76" w:rsidRDefault="00F652B0">
            <w:pPr>
              <w:pStyle w:val="TableParagraph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70" w:type="dxa"/>
            <w:gridSpan w:val="2"/>
          </w:tcPr>
          <w:p w:rsidR="00F97B76" w:rsidRDefault="00F97B76">
            <w:pPr>
              <w:pStyle w:val="TableParagraph"/>
              <w:ind w:left="542" w:right="529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F97B76" w:rsidTr="00F652B0">
        <w:trPr>
          <w:trHeight w:val="599"/>
        </w:trPr>
        <w:tc>
          <w:tcPr>
            <w:tcW w:w="566" w:type="dxa"/>
            <w:gridSpan w:val="2"/>
          </w:tcPr>
          <w:p w:rsidR="00F97B76" w:rsidRDefault="00B62102">
            <w:pPr>
              <w:pStyle w:val="TableParagraph"/>
              <w:spacing w:line="294" w:lineRule="exact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043" w:type="dxa"/>
            <w:gridSpan w:val="3"/>
          </w:tcPr>
          <w:p w:rsidR="00F97B76" w:rsidRPr="001C75C8" w:rsidRDefault="00F97B76" w:rsidP="00266973">
            <w:r>
              <w:t>Баскетбол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 w:rsidRPr="009417AE">
              <w:t>базовый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spacing w:line="294" w:lineRule="exact"/>
              <w:ind w:left="14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spacing w:line="294" w:lineRule="exact"/>
              <w:ind w:left="1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97B76" w:rsidRPr="007D7D32" w:rsidRDefault="007D7D32">
            <w:pPr>
              <w:pStyle w:val="TableParagraph"/>
              <w:spacing w:line="294" w:lineRule="exact"/>
              <w:ind w:left="1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2070" w:type="dxa"/>
            <w:gridSpan w:val="2"/>
          </w:tcPr>
          <w:p w:rsidR="00F97B76" w:rsidRDefault="00F97B76">
            <w:pPr>
              <w:pStyle w:val="TableParagraph"/>
              <w:spacing w:line="294" w:lineRule="exact"/>
              <w:ind w:left="542" w:right="529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F97B76" w:rsidTr="00F652B0">
        <w:trPr>
          <w:trHeight w:val="599"/>
        </w:trPr>
        <w:tc>
          <w:tcPr>
            <w:tcW w:w="566" w:type="dxa"/>
            <w:gridSpan w:val="2"/>
          </w:tcPr>
          <w:p w:rsidR="00F97B76" w:rsidRDefault="00B62102">
            <w:pPr>
              <w:pStyle w:val="TableParagraph"/>
              <w:spacing w:line="294" w:lineRule="exact"/>
              <w:ind w:left="0" w:right="203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43" w:type="dxa"/>
            <w:gridSpan w:val="3"/>
          </w:tcPr>
          <w:p w:rsidR="00F97B76" w:rsidRPr="001C75C8" w:rsidRDefault="00B62102" w:rsidP="00266973">
            <w:r>
              <w:t>Шахматы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 w:rsidRPr="009417AE">
              <w:t>базовый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spacing w:line="294" w:lineRule="exact"/>
              <w:ind w:left="14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94" w:lineRule="exact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 w:rsidR="00F97B76" w:rsidRPr="007D7D32" w:rsidRDefault="007D7D32">
            <w:pPr>
              <w:pStyle w:val="TableParagraph"/>
              <w:spacing w:line="294" w:lineRule="exact"/>
              <w:ind w:left="12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8</w:t>
            </w:r>
          </w:p>
        </w:tc>
        <w:tc>
          <w:tcPr>
            <w:tcW w:w="2070" w:type="dxa"/>
            <w:gridSpan w:val="2"/>
          </w:tcPr>
          <w:p w:rsidR="00F97B76" w:rsidRDefault="00F652B0">
            <w:pPr>
              <w:pStyle w:val="TableParagraph"/>
              <w:spacing w:line="294" w:lineRule="exact"/>
              <w:ind w:left="542" w:right="529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F97B76" w:rsidTr="00F652B0">
        <w:trPr>
          <w:trHeight w:val="599"/>
        </w:trPr>
        <w:tc>
          <w:tcPr>
            <w:tcW w:w="566" w:type="dxa"/>
            <w:gridSpan w:val="2"/>
          </w:tcPr>
          <w:p w:rsidR="00F97B76" w:rsidRDefault="00B62102">
            <w:pPr>
              <w:pStyle w:val="TableParagraph"/>
              <w:spacing w:line="294" w:lineRule="exact"/>
              <w:ind w:left="0" w:right="203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43" w:type="dxa"/>
            <w:gridSpan w:val="3"/>
          </w:tcPr>
          <w:p w:rsidR="00F97B76" w:rsidRPr="001C75C8" w:rsidRDefault="00F97B76" w:rsidP="00266973">
            <w:r>
              <w:t>Адаптивная физическая культура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>
              <w:t>стартовый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94" w:lineRule="exact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94" w:lineRule="exact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9" w:type="dxa"/>
          </w:tcPr>
          <w:p w:rsidR="00F97B76" w:rsidRDefault="00F652B0">
            <w:pPr>
              <w:pStyle w:val="TableParagraph"/>
              <w:spacing w:line="294" w:lineRule="exact"/>
              <w:ind w:left="1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70" w:type="dxa"/>
            <w:gridSpan w:val="2"/>
          </w:tcPr>
          <w:p w:rsidR="00F97B76" w:rsidRDefault="00F652B0">
            <w:pPr>
              <w:pStyle w:val="TableParagraph"/>
              <w:spacing w:line="294" w:lineRule="exact"/>
              <w:ind w:left="542" w:right="529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F97B76" w:rsidTr="00F652B0">
        <w:trPr>
          <w:trHeight w:val="297"/>
        </w:trPr>
        <w:tc>
          <w:tcPr>
            <w:tcW w:w="1519" w:type="dxa"/>
            <w:gridSpan w:val="3"/>
          </w:tcPr>
          <w:p w:rsidR="00F97B76" w:rsidRDefault="00F97B76">
            <w:pPr>
              <w:pStyle w:val="TableParagraph"/>
              <w:spacing w:line="277" w:lineRule="exact"/>
              <w:ind w:left="2499" w:right="2487"/>
              <w:rPr>
                <w:sz w:val="26"/>
              </w:rPr>
            </w:pPr>
          </w:p>
        </w:tc>
        <w:tc>
          <w:tcPr>
            <w:tcW w:w="9539" w:type="dxa"/>
            <w:gridSpan w:val="9"/>
          </w:tcPr>
          <w:p w:rsidR="00F97B76" w:rsidRDefault="00F97B76">
            <w:pPr>
              <w:pStyle w:val="TableParagraph"/>
              <w:spacing w:line="277" w:lineRule="exact"/>
              <w:ind w:left="2499" w:right="2487"/>
              <w:rPr>
                <w:sz w:val="26"/>
              </w:rPr>
            </w:pPr>
            <w:r>
              <w:rPr>
                <w:sz w:val="26"/>
              </w:rPr>
              <w:t>Художественная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</w:tc>
      </w:tr>
      <w:tr w:rsidR="00F97B76" w:rsidTr="00F652B0">
        <w:trPr>
          <w:trHeight w:val="600"/>
        </w:trPr>
        <w:tc>
          <w:tcPr>
            <w:tcW w:w="566" w:type="dxa"/>
            <w:gridSpan w:val="2"/>
          </w:tcPr>
          <w:p w:rsidR="00F97B76" w:rsidRDefault="00B62102">
            <w:pPr>
              <w:pStyle w:val="TableParagraph"/>
              <w:spacing w:line="294" w:lineRule="exact"/>
              <w:ind w:left="0" w:right="2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43" w:type="dxa"/>
            <w:gridSpan w:val="3"/>
          </w:tcPr>
          <w:p w:rsidR="00F97B76" w:rsidRPr="001C75C8" w:rsidRDefault="00B62102" w:rsidP="00B62102">
            <w:r>
              <w:t>Арт-с</w:t>
            </w:r>
            <w:r w:rsidR="00F97B76">
              <w:t xml:space="preserve">тудия 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>
              <w:t>базовый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94" w:lineRule="exact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94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 w:rsidR="00F97B76" w:rsidRDefault="00F97B76">
            <w:pPr>
              <w:pStyle w:val="TableParagraph"/>
              <w:spacing w:line="294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70" w:type="dxa"/>
            <w:gridSpan w:val="2"/>
          </w:tcPr>
          <w:p w:rsidR="00F97B76" w:rsidRDefault="00F652B0">
            <w:pPr>
              <w:pStyle w:val="TableParagraph"/>
              <w:spacing w:line="294" w:lineRule="exact"/>
              <w:ind w:left="542" w:right="529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97B76" w:rsidTr="00F652B0">
        <w:trPr>
          <w:trHeight w:val="299"/>
        </w:trPr>
        <w:tc>
          <w:tcPr>
            <w:tcW w:w="566" w:type="dxa"/>
            <w:gridSpan w:val="2"/>
          </w:tcPr>
          <w:p w:rsidR="00F97B76" w:rsidRDefault="0020698A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043" w:type="dxa"/>
            <w:gridSpan w:val="3"/>
          </w:tcPr>
          <w:p w:rsidR="00F97B76" w:rsidRPr="001C75C8" w:rsidRDefault="00F97B76" w:rsidP="00266973">
            <w:r>
              <w:t>«Терпсихора»(бальный танец)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>
              <w:t>базовый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ind w:left="14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 w:rsidR="00F97B76" w:rsidRPr="007D7D32" w:rsidRDefault="007D7D32">
            <w:pPr>
              <w:pStyle w:val="TableParagraph"/>
              <w:ind w:left="1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2070" w:type="dxa"/>
            <w:gridSpan w:val="2"/>
          </w:tcPr>
          <w:p w:rsidR="00F97B76" w:rsidRDefault="00F652B0">
            <w:pPr>
              <w:pStyle w:val="TableParagraph"/>
              <w:ind w:left="542" w:right="53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97B76" w:rsidTr="00F652B0">
        <w:trPr>
          <w:trHeight w:val="297"/>
        </w:trPr>
        <w:tc>
          <w:tcPr>
            <w:tcW w:w="566" w:type="dxa"/>
            <w:gridSpan w:val="2"/>
          </w:tcPr>
          <w:p w:rsidR="00F97B76" w:rsidRDefault="0020698A">
            <w:pPr>
              <w:pStyle w:val="TableParagraph"/>
              <w:spacing w:line="277" w:lineRule="exact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043" w:type="dxa"/>
            <w:gridSpan w:val="3"/>
          </w:tcPr>
          <w:p w:rsidR="00F97B76" w:rsidRPr="001C75C8" w:rsidRDefault="00F97B76" w:rsidP="00266973">
            <w:r>
              <w:t>Школьный хор</w:t>
            </w:r>
          </w:p>
        </w:tc>
        <w:tc>
          <w:tcPr>
            <w:tcW w:w="1418" w:type="dxa"/>
            <w:gridSpan w:val="2"/>
          </w:tcPr>
          <w:p w:rsidR="00F97B76" w:rsidRPr="001C75C8" w:rsidRDefault="00F97B76" w:rsidP="00266973">
            <w:pPr>
              <w:jc w:val="center"/>
            </w:pPr>
            <w:r>
              <w:t>стартовый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spacing w:line="277" w:lineRule="exact"/>
              <w:ind w:left="14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1701" w:type="dxa"/>
          </w:tcPr>
          <w:p w:rsidR="00F97B76" w:rsidRDefault="00F652B0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 w:rsidR="00F97B76" w:rsidRPr="007D7D32" w:rsidRDefault="007D7D32">
            <w:pPr>
              <w:pStyle w:val="TableParagraph"/>
              <w:spacing w:line="277" w:lineRule="exact"/>
              <w:ind w:left="1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2070" w:type="dxa"/>
            <w:gridSpan w:val="2"/>
          </w:tcPr>
          <w:p w:rsidR="00F97B76" w:rsidRDefault="00F652B0" w:rsidP="00F652B0">
            <w:pPr>
              <w:pStyle w:val="TableParagraph"/>
              <w:spacing w:line="277" w:lineRule="exact"/>
              <w:ind w:left="542" w:right="533"/>
              <w:jc w:val="lef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97B76" w:rsidTr="00F652B0">
        <w:trPr>
          <w:trHeight w:val="299"/>
        </w:trPr>
        <w:tc>
          <w:tcPr>
            <w:tcW w:w="1519" w:type="dxa"/>
            <w:gridSpan w:val="3"/>
          </w:tcPr>
          <w:p w:rsidR="00F97B76" w:rsidRDefault="00F97B76">
            <w:pPr>
              <w:pStyle w:val="TableParagraph"/>
              <w:ind w:left="2500" w:right="2487"/>
              <w:rPr>
                <w:sz w:val="26"/>
              </w:rPr>
            </w:pPr>
          </w:p>
        </w:tc>
        <w:tc>
          <w:tcPr>
            <w:tcW w:w="9539" w:type="dxa"/>
            <w:gridSpan w:val="9"/>
          </w:tcPr>
          <w:p w:rsidR="00F97B76" w:rsidRDefault="00F97B76">
            <w:pPr>
              <w:pStyle w:val="TableParagraph"/>
              <w:ind w:left="2500" w:right="2487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</w:p>
        </w:tc>
      </w:tr>
      <w:tr w:rsidR="00F97B76" w:rsidTr="00F652B0">
        <w:trPr>
          <w:trHeight w:val="299"/>
        </w:trPr>
        <w:tc>
          <w:tcPr>
            <w:tcW w:w="483" w:type="dxa"/>
          </w:tcPr>
          <w:p w:rsidR="00F97B76" w:rsidRDefault="0020698A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070" w:type="dxa"/>
            <w:gridSpan w:val="3"/>
          </w:tcPr>
          <w:p w:rsidR="00F97B76" w:rsidRPr="001C75C8" w:rsidRDefault="00F97B76" w:rsidP="006846FC">
            <w:r>
              <w:t>Нелинейный монтаж телепрограмм</w:t>
            </w:r>
          </w:p>
        </w:tc>
        <w:tc>
          <w:tcPr>
            <w:tcW w:w="1474" w:type="dxa"/>
            <w:gridSpan w:val="3"/>
          </w:tcPr>
          <w:p w:rsidR="00F97B76" w:rsidRPr="00F652B0" w:rsidRDefault="00F97B76" w:rsidP="00266973">
            <w:pPr>
              <w:jc w:val="center"/>
              <w:rPr>
                <w:sz w:val="24"/>
              </w:rPr>
            </w:pPr>
            <w:r w:rsidRPr="00F652B0">
              <w:rPr>
                <w:sz w:val="24"/>
              </w:rPr>
              <w:t>базовый</w:t>
            </w:r>
          </w:p>
        </w:tc>
        <w:tc>
          <w:tcPr>
            <w:tcW w:w="1701" w:type="dxa"/>
          </w:tcPr>
          <w:p w:rsidR="00F97B76" w:rsidRDefault="0072675E">
            <w:pPr>
              <w:pStyle w:val="TableParagraph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01" w:type="dxa"/>
          </w:tcPr>
          <w:p w:rsidR="00F97B76" w:rsidRDefault="0072675E"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86" w:type="dxa"/>
            <w:gridSpan w:val="2"/>
          </w:tcPr>
          <w:p w:rsidR="00F97B76" w:rsidRDefault="0072675E">
            <w:pPr>
              <w:pStyle w:val="TableParagraph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43" w:type="dxa"/>
          </w:tcPr>
          <w:p w:rsidR="00F97B76" w:rsidRDefault="0072675E">
            <w:pPr>
              <w:pStyle w:val="TableParagraph"/>
              <w:ind w:left="542" w:right="53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97B76" w:rsidTr="00F652B0">
        <w:trPr>
          <w:trHeight w:val="299"/>
        </w:trPr>
        <w:tc>
          <w:tcPr>
            <w:tcW w:w="483" w:type="dxa"/>
          </w:tcPr>
          <w:p w:rsidR="00F97B76" w:rsidRDefault="0020698A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070" w:type="dxa"/>
            <w:gridSpan w:val="3"/>
          </w:tcPr>
          <w:p w:rsidR="00F97B76" w:rsidRPr="001C75C8" w:rsidRDefault="00F97B76" w:rsidP="006846FC">
            <w:r>
              <w:t xml:space="preserve">Основы операторского </w:t>
            </w:r>
            <w:r>
              <w:lastRenderedPageBreak/>
              <w:t>искусства</w:t>
            </w:r>
          </w:p>
        </w:tc>
        <w:tc>
          <w:tcPr>
            <w:tcW w:w="1474" w:type="dxa"/>
            <w:gridSpan w:val="3"/>
          </w:tcPr>
          <w:p w:rsidR="00F97B76" w:rsidRPr="00F652B0" w:rsidRDefault="00F97B76" w:rsidP="00266973">
            <w:pPr>
              <w:jc w:val="center"/>
              <w:rPr>
                <w:sz w:val="24"/>
              </w:rPr>
            </w:pPr>
            <w:r w:rsidRPr="00F652B0">
              <w:rPr>
                <w:sz w:val="24"/>
              </w:rPr>
              <w:lastRenderedPageBreak/>
              <w:t>базовый</w:t>
            </w: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ind w:left="14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7</w:t>
            </w:r>
          </w:p>
        </w:tc>
        <w:tc>
          <w:tcPr>
            <w:tcW w:w="1701" w:type="dxa"/>
          </w:tcPr>
          <w:p w:rsidR="00F97B76" w:rsidRDefault="0072675E"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86" w:type="dxa"/>
            <w:gridSpan w:val="2"/>
          </w:tcPr>
          <w:p w:rsidR="00F97B76" w:rsidRPr="007D7D32" w:rsidRDefault="007D7D32">
            <w:pPr>
              <w:pStyle w:val="TableParagraph"/>
              <w:ind w:left="1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7</w:t>
            </w:r>
          </w:p>
        </w:tc>
        <w:tc>
          <w:tcPr>
            <w:tcW w:w="1543" w:type="dxa"/>
          </w:tcPr>
          <w:p w:rsidR="00F97B76" w:rsidRDefault="0072675E">
            <w:pPr>
              <w:pStyle w:val="TableParagraph"/>
              <w:ind w:left="542" w:right="529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97B76" w:rsidTr="00F652B0">
        <w:trPr>
          <w:trHeight w:val="297"/>
        </w:trPr>
        <w:tc>
          <w:tcPr>
            <w:tcW w:w="483" w:type="dxa"/>
          </w:tcPr>
          <w:p w:rsidR="00F97B76" w:rsidRDefault="0020698A">
            <w:pPr>
              <w:pStyle w:val="TableParagraph"/>
              <w:spacing w:line="278" w:lineRule="exact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2070" w:type="dxa"/>
            <w:gridSpan w:val="3"/>
          </w:tcPr>
          <w:p w:rsidR="00F97B76" w:rsidRPr="00127E63" w:rsidRDefault="00F97B76" w:rsidP="006846FC">
            <w:r>
              <w:rPr>
                <w:lang w:val="en-US"/>
              </w:rPr>
              <w:t>Papercraft</w:t>
            </w:r>
            <w:r>
              <w:t xml:space="preserve"> (полигональное моделирование)</w:t>
            </w:r>
          </w:p>
        </w:tc>
        <w:tc>
          <w:tcPr>
            <w:tcW w:w="1474" w:type="dxa"/>
            <w:gridSpan w:val="3"/>
          </w:tcPr>
          <w:p w:rsidR="00F97B76" w:rsidRPr="00F652B0" w:rsidRDefault="00F97B76" w:rsidP="00266973">
            <w:pPr>
              <w:jc w:val="center"/>
              <w:rPr>
                <w:sz w:val="24"/>
              </w:rPr>
            </w:pPr>
            <w:r w:rsidRPr="00F652B0">
              <w:rPr>
                <w:sz w:val="24"/>
              </w:rPr>
              <w:t>стартовый</w:t>
            </w:r>
          </w:p>
        </w:tc>
        <w:tc>
          <w:tcPr>
            <w:tcW w:w="1701" w:type="dxa"/>
          </w:tcPr>
          <w:p w:rsidR="00F97B76" w:rsidRDefault="0072675E">
            <w:pPr>
              <w:pStyle w:val="TableParagraph"/>
              <w:spacing w:line="278" w:lineRule="exact"/>
              <w:ind w:left="14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01" w:type="dxa"/>
          </w:tcPr>
          <w:p w:rsidR="00F97B76" w:rsidRDefault="0072675E">
            <w:pPr>
              <w:pStyle w:val="TableParagraph"/>
              <w:spacing w:line="278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  <w:gridSpan w:val="2"/>
          </w:tcPr>
          <w:p w:rsidR="00F97B76" w:rsidRDefault="0072675E">
            <w:pPr>
              <w:pStyle w:val="TableParagraph"/>
              <w:spacing w:line="278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43" w:type="dxa"/>
          </w:tcPr>
          <w:p w:rsidR="00F97B76" w:rsidRDefault="0072675E">
            <w:pPr>
              <w:pStyle w:val="TableParagraph"/>
              <w:spacing w:line="278" w:lineRule="exact"/>
              <w:ind w:left="542" w:right="533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F97B76" w:rsidTr="00F652B0">
        <w:trPr>
          <w:trHeight w:val="299"/>
        </w:trPr>
        <w:tc>
          <w:tcPr>
            <w:tcW w:w="483" w:type="dxa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119" w:type="dxa"/>
            <w:gridSpan w:val="5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  <w:r>
              <w:t>Всего:</w:t>
            </w:r>
          </w:p>
        </w:tc>
        <w:tc>
          <w:tcPr>
            <w:tcW w:w="425" w:type="dxa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701" w:type="dxa"/>
          </w:tcPr>
          <w:p w:rsidR="00F97B76" w:rsidRPr="007D7D32" w:rsidRDefault="007D7D32">
            <w:pPr>
              <w:pStyle w:val="TableParagraph"/>
              <w:spacing w:line="240" w:lineRule="auto"/>
              <w:ind w:left="0"/>
              <w:jc w:val="left"/>
              <w:rPr>
                <w:lang w:val="en-US"/>
              </w:rPr>
            </w:pPr>
            <w:r>
              <w:t xml:space="preserve"> 3</w:t>
            </w: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086" w:type="dxa"/>
            <w:gridSpan w:val="2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43" w:type="dxa"/>
          </w:tcPr>
          <w:p w:rsidR="00F97B76" w:rsidRDefault="00F97B76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E442F5" w:rsidRDefault="00E442F5">
      <w:pPr>
        <w:pStyle w:val="a3"/>
        <w:spacing w:before="3"/>
        <w:ind w:left="0" w:firstLine="0"/>
        <w:jc w:val="left"/>
        <w:rPr>
          <w:sz w:val="17"/>
        </w:rPr>
      </w:pPr>
    </w:p>
    <w:p w:rsidR="00E442F5" w:rsidRPr="005A5587" w:rsidRDefault="006846FC">
      <w:pPr>
        <w:pStyle w:val="a3"/>
        <w:spacing w:before="88"/>
        <w:ind w:right="115"/>
        <w:rPr>
          <w:sz w:val="24"/>
          <w:szCs w:val="24"/>
        </w:rPr>
      </w:pPr>
      <w:r w:rsidRPr="005A5587">
        <w:rPr>
          <w:sz w:val="24"/>
          <w:szCs w:val="24"/>
        </w:rPr>
        <w:t>В гимназии реа</w:t>
      </w:r>
      <w:r w:rsidR="00F97B76" w:rsidRPr="005A5587">
        <w:rPr>
          <w:sz w:val="24"/>
          <w:szCs w:val="24"/>
        </w:rPr>
        <w:t>лизуются программы «стартового» и</w:t>
      </w:r>
      <w:r w:rsidRPr="005A5587">
        <w:rPr>
          <w:sz w:val="24"/>
          <w:szCs w:val="24"/>
        </w:rPr>
        <w:t xml:space="preserve"> «базового» </w:t>
      </w:r>
      <w:r w:rsidR="00F97B76" w:rsidRPr="005A5587">
        <w:rPr>
          <w:sz w:val="24"/>
          <w:szCs w:val="24"/>
        </w:rPr>
        <w:t>уровней</w:t>
      </w:r>
      <w:r w:rsidRPr="005A5587">
        <w:rPr>
          <w:sz w:val="24"/>
          <w:szCs w:val="24"/>
        </w:rPr>
        <w:t>.</w:t>
      </w:r>
    </w:p>
    <w:p w:rsidR="00E442F5" w:rsidRPr="005A5587" w:rsidRDefault="006846FC">
      <w:pPr>
        <w:pStyle w:val="a3"/>
        <w:ind w:right="114"/>
        <w:rPr>
          <w:sz w:val="24"/>
          <w:szCs w:val="24"/>
        </w:rPr>
      </w:pPr>
      <w:r w:rsidRPr="005A5587">
        <w:rPr>
          <w:sz w:val="24"/>
          <w:szCs w:val="24"/>
        </w:rPr>
        <w:t>«Стартовый уровень» предполагает использование и реализацию общедоступных и</w:t>
      </w:r>
      <w:r w:rsidRPr="005A5587">
        <w:rPr>
          <w:spacing w:val="-62"/>
          <w:sz w:val="24"/>
          <w:szCs w:val="24"/>
        </w:rPr>
        <w:t xml:space="preserve"> </w:t>
      </w:r>
      <w:r w:rsidRPr="005A5587">
        <w:rPr>
          <w:sz w:val="24"/>
          <w:szCs w:val="24"/>
        </w:rPr>
        <w:t>универсальных форм организации материала, минимальную сложность предлагаемого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для</w:t>
      </w:r>
      <w:r w:rsidRPr="005A5587">
        <w:rPr>
          <w:spacing w:val="-1"/>
          <w:sz w:val="24"/>
          <w:szCs w:val="24"/>
        </w:rPr>
        <w:t xml:space="preserve"> </w:t>
      </w:r>
      <w:r w:rsidRPr="005A5587">
        <w:rPr>
          <w:sz w:val="24"/>
          <w:szCs w:val="24"/>
        </w:rPr>
        <w:t>освоения содержания</w:t>
      </w:r>
      <w:r w:rsidRPr="005A5587">
        <w:rPr>
          <w:spacing w:val="-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программы.</w:t>
      </w:r>
    </w:p>
    <w:p w:rsidR="00E442F5" w:rsidRPr="005A5587" w:rsidRDefault="006846FC">
      <w:pPr>
        <w:pStyle w:val="a3"/>
        <w:spacing w:before="1"/>
        <w:ind w:right="112"/>
        <w:rPr>
          <w:sz w:val="24"/>
          <w:szCs w:val="24"/>
        </w:rPr>
      </w:pPr>
      <w:r w:rsidRPr="005A5587">
        <w:rPr>
          <w:sz w:val="24"/>
          <w:szCs w:val="24"/>
        </w:rPr>
        <w:t>«Базовый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уровень»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предполагает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использование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реализацию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таких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форм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организации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материала,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которые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допускают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освоение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специализированных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знаний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-62"/>
          <w:sz w:val="24"/>
          <w:szCs w:val="24"/>
        </w:rPr>
        <w:t xml:space="preserve"> </w:t>
      </w:r>
      <w:r w:rsidRPr="005A5587">
        <w:rPr>
          <w:sz w:val="24"/>
          <w:szCs w:val="24"/>
        </w:rPr>
        <w:t>языка, гарантированно обеспечивает трансляцию общей и целостной картины в рамках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содержательно-тематического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направления</w:t>
      </w:r>
      <w:r w:rsidRPr="005A5587">
        <w:rPr>
          <w:spacing w:val="-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программы.</w:t>
      </w:r>
    </w:p>
    <w:p w:rsidR="00E442F5" w:rsidRPr="005A5587" w:rsidRDefault="006846FC">
      <w:pPr>
        <w:spacing w:line="298" w:lineRule="exact"/>
        <w:ind w:left="679"/>
        <w:jc w:val="both"/>
        <w:rPr>
          <w:sz w:val="24"/>
          <w:szCs w:val="24"/>
        </w:rPr>
      </w:pPr>
      <w:r w:rsidRPr="005A5587">
        <w:rPr>
          <w:sz w:val="24"/>
          <w:szCs w:val="24"/>
        </w:rPr>
        <w:t>Формы</w:t>
      </w:r>
      <w:r w:rsidRPr="005A5587">
        <w:rPr>
          <w:spacing w:val="-5"/>
          <w:sz w:val="24"/>
          <w:szCs w:val="24"/>
        </w:rPr>
        <w:t xml:space="preserve"> </w:t>
      </w:r>
      <w:r w:rsidRPr="005A5587">
        <w:rPr>
          <w:sz w:val="24"/>
          <w:szCs w:val="24"/>
        </w:rPr>
        <w:t>аттестации,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контроля</w:t>
      </w:r>
      <w:r w:rsidRPr="005A5587">
        <w:rPr>
          <w:spacing w:val="-4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-4"/>
          <w:sz w:val="24"/>
          <w:szCs w:val="24"/>
        </w:rPr>
        <w:t xml:space="preserve"> </w:t>
      </w:r>
      <w:r w:rsidRPr="005A5587">
        <w:rPr>
          <w:sz w:val="24"/>
          <w:szCs w:val="24"/>
        </w:rPr>
        <w:t>учета</w:t>
      </w:r>
      <w:r w:rsidRPr="005A5587">
        <w:rPr>
          <w:spacing w:val="-4"/>
          <w:sz w:val="24"/>
          <w:szCs w:val="24"/>
        </w:rPr>
        <w:t xml:space="preserve"> </w:t>
      </w:r>
      <w:r w:rsidRPr="005A5587">
        <w:rPr>
          <w:sz w:val="24"/>
          <w:szCs w:val="24"/>
        </w:rPr>
        <w:t>достижений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учащихся:</w:t>
      </w:r>
    </w:p>
    <w:p w:rsidR="00E442F5" w:rsidRPr="005A5587" w:rsidRDefault="006846FC">
      <w:pPr>
        <w:pStyle w:val="a3"/>
        <w:ind w:right="109"/>
        <w:rPr>
          <w:sz w:val="24"/>
          <w:szCs w:val="24"/>
        </w:rPr>
      </w:pPr>
      <w:r w:rsidRPr="005A5587">
        <w:rPr>
          <w:sz w:val="24"/>
          <w:szCs w:val="24"/>
        </w:rPr>
        <w:t>С целью реализации дополнительных общеобразовательных (общеразвивающих)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 в полном объеме режим работы объединений дополнительного образования в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актированные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дни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дни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отмены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занятий,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в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дни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отсутствия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ребенка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каким-либо</w:t>
      </w:r>
      <w:r w:rsidRPr="005A5587">
        <w:rPr>
          <w:spacing w:val="-62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причинам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регулируются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положением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«Формах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обучения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дополнительным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общеобразовательным</w:t>
      </w:r>
      <w:r w:rsidRPr="005A5587">
        <w:rPr>
          <w:spacing w:val="-2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программам».</w:t>
      </w:r>
    </w:p>
    <w:p w:rsidR="00E442F5" w:rsidRPr="005A5587" w:rsidRDefault="006846FC">
      <w:pPr>
        <w:pStyle w:val="a3"/>
        <w:ind w:right="110" w:firstLine="708"/>
        <w:rPr>
          <w:sz w:val="24"/>
          <w:szCs w:val="24"/>
        </w:rPr>
      </w:pPr>
      <w:r w:rsidRPr="005A5587">
        <w:rPr>
          <w:sz w:val="24"/>
          <w:szCs w:val="24"/>
        </w:rPr>
        <w:t>Виды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аттестации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программам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дополнительного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образования: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входная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(предварительная),</w:t>
      </w:r>
      <w:r w:rsidRPr="005A5587">
        <w:rPr>
          <w:spacing w:val="-8"/>
          <w:sz w:val="24"/>
          <w:szCs w:val="24"/>
        </w:rPr>
        <w:t xml:space="preserve"> </w:t>
      </w:r>
      <w:r w:rsidRPr="005A5587">
        <w:rPr>
          <w:sz w:val="24"/>
          <w:szCs w:val="24"/>
        </w:rPr>
        <w:t>текущая,</w:t>
      </w:r>
      <w:r w:rsidRPr="005A5587">
        <w:rPr>
          <w:spacing w:val="-5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промежуточная</w:t>
      </w:r>
      <w:r w:rsidRPr="005A5587">
        <w:rPr>
          <w:spacing w:val="-7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-8"/>
          <w:sz w:val="24"/>
          <w:szCs w:val="24"/>
        </w:rPr>
        <w:t xml:space="preserve"> </w:t>
      </w:r>
      <w:r w:rsidRPr="005A5587">
        <w:rPr>
          <w:sz w:val="24"/>
          <w:szCs w:val="24"/>
        </w:rPr>
        <w:t>итоговая,</w:t>
      </w:r>
      <w:r w:rsidRPr="005A5587">
        <w:rPr>
          <w:spacing w:val="-8"/>
          <w:sz w:val="24"/>
          <w:szCs w:val="24"/>
        </w:rPr>
        <w:t xml:space="preserve"> </w:t>
      </w:r>
      <w:r w:rsidRPr="005A5587">
        <w:rPr>
          <w:sz w:val="24"/>
          <w:szCs w:val="24"/>
        </w:rPr>
        <w:t>они</w:t>
      </w:r>
      <w:r w:rsidRPr="005A5587">
        <w:rPr>
          <w:spacing w:val="-5"/>
          <w:sz w:val="24"/>
          <w:szCs w:val="24"/>
        </w:rPr>
        <w:t xml:space="preserve"> </w:t>
      </w:r>
      <w:r w:rsidRPr="005A5587">
        <w:rPr>
          <w:sz w:val="24"/>
          <w:szCs w:val="24"/>
        </w:rPr>
        <w:t>определяются</w:t>
      </w:r>
      <w:r w:rsidRPr="005A5587">
        <w:rPr>
          <w:spacing w:val="-7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программами</w:t>
      </w:r>
      <w:r w:rsidRPr="005A5587">
        <w:rPr>
          <w:spacing w:val="-63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зависят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от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их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направленности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срока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реализации.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Могут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быть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использованы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следующие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формы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аттестации: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тесты,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опросы,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зачеты,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собеседования,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доклады,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рефераты, выступления на олимпиадах, смотрах, конкурсах, выставках, конференциях,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концертах,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публикации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др.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Порядок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организации</w:t>
      </w:r>
      <w:r w:rsidRPr="005A5587">
        <w:rPr>
          <w:spacing w:val="61"/>
          <w:sz w:val="24"/>
          <w:szCs w:val="24"/>
        </w:rPr>
        <w:t xml:space="preserve"> </w:t>
      </w:r>
      <w:r w:rsidRPr="005A5587">
        <w:rPr>
          <w:sz w:val="24"/>
          <w:szCs w:val="24"/>
        </w:rPr>
        <w:t>аттестации</w:t>
      </w:r>
      <w:r w:rsidRPr="005A5587">
        <w:rPr>
          <w:spacing w:val="62"/>
          <w:sz w:val="24"/>
          <w:szCs w:val="24"/>
        </w:rPr>
        <w:t xml:space="preserve"> </w:t>
      </w:r>
      <w:r w:rsidRPr="005A5587">
        <w:rPr>
          <w:sz w:val="24"/>
          <w:szCs w:val="24"/>
        </w:rPr>
        <w:t>регламентируется</w:t>
      </w:r>
      <w:r w:rsidRPr="005A5587">
        <w:rPr>
          <w:spacing w:val="-63"/>
          <w:sz w:val="24"/>
          <w:szCs w:val="24"/>
        </w:rPr>
        <w:t xml:space="preserve"> </w:t>
      </w:r>
      <w:r w:rsidRPr="005A5587">
        <w:rPr>
          <w:sz w:val="24"/>
          <w:szCs w:val="24"/>
        </w:rPr>
        <w:t>Положением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об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осуществлении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текущего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контроля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успеваемости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и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промежуточной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аттестации</w:t>
      </w:r>
      <w:r w:rsidRPr="005A5587">
        <w:rPr>
          <w:spacing w:val="3"/>
          <w:sz w:val="24"/>
          <w:szCs w:val="24"/>
        </w:rPr>
        <w:t xml:space="preserve"> </w:t>
      </w:r>
      <w:r w:rsidRPr="005A5587">
        <w:rPr>
          <w:sz w:val="24"/>
          <w:szCs w:val="24"/>
        </w:rPr>
        <w:t>учащихся</w:t>
      </w:r>
      <w:r w:rsidRPr="005A5587">
        <w:rPr>
          <w:spacing w:val="1"/>
          <w:sz w:val="24"/>
          <w:szCs w:val="24"/>
        </w:rPr>
        <w:t xml:space="preserve"> </w:t>
      </w:r>
      <w:r w:rsidRPr="005A5587">
        <w:rPr>
          <w:sz w:val="24"/>
          <w:szCs w:val="24"/>
        </w:rPr>
        <w:t>МБОУ</w:t>
      </w:r>
      <w:r w:rsidRPr="005A5587">
        <w:rPr>
          <w:spacing w:val="-1"/>
          <w:sz w:val="24"/>
          <w:szCs w:val="24"/>
        </w:rPr>
        <w:t xml:space="preserve"> </w:t>
      </w:r>
      <w:r w:rsidRPr="005A5587">
        <w:rPr>
          <w:sz w:val="24"/>
          <w:szCs w:val="24"/>
        </w:rPr>
        <w:t xml:space="preserve">гимназии </w:t>
      </w:r>
      <w:r w:rsidR="00F97B76" w:rsidRPr="005A5587">
        <w:rPr>
          <w:sz w:val="24"/>
          <w:szCs w:val="24"/>
        </w:rPr>
        <w:t>«Лаборатория Салахова»</w:t>
      </w:r>
      <w:r w:rsidRPr="005A5587">
        <w:rPr>
          <w:sz w:val="24"/>
          <w:szCs w:val="24"/>
        </w:rPr>
        <w:t>.</w:t>
      </w:r>
    </w:p>
    <w:sectPr w:rsidR="00E442F5" w:rsidRPr="005A5587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58"/>
    <w:multiLevelType w:val="hybridMultilevel"/>
    <w:tmpl w:val="7E1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668A"/>
    <w:multiLevelType w:val="hybridMultilevel"/>
    <w:tmpl w:val="F87AEFE0"/>
    <w:lvl w:ilvl="0" w:tplc="FEE2E6D8">
      <w:start w:val="1"/>
      <w:numFmt w:val="decimal"/>
      <w:lvlText w:val="%1."/>
      <w:lvlJc w:val="left"/>
      <w:pPr>
        <w:ind w:left="11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06AC22">
      <w:numFmt w:val="bullet"/>
      <w:lvlText w:val="•"/>
      <w:lvlJc w:val="left"/>
      <w:pPr>
        <w:ind w:left="1122" w:hanging="196"/>
      </w:pPr>
      <w:rPr>
        <w:rFonts w:hint="default"/>
        <w:lang w:val="ru-RU" w:eastAsia="en-US" w:bidi="ar-SA"/>
      </w:rPr>
    </w:lvl>
    <w:lvl w:ilvl="2" w:tplc="10F26A2E">
      <w:numFmt w:val="bullet"/>
      <w:lvlText w:val="•"/>
      <w:lvlJc w:val="left"/>
      <w:pPr>
        <w:ind w:left="2125" w:hanging="196"/>
      </w:pPr>
      <w:rPr>
        <w:rFonts w:hint="default"/>
        <w:lang w:val="ru-RU" w:eastAsia="en-US" w:bidi="ar-SA"/>
      </w:rPr>
    </w:lvl>
    <w:lvl w:ilvl="3" w:tplc="050867B4">
      <w:numFmt w:val="bullet"/>
      <w:lvlText w:val="•"/>
      <w:lvlJc w:val="left"/>
      <w:pPr>
        <w:ind w:left="3127" w:hanging="196"/>
      </w:pPr>
      <w:rPr>
        <w:rFonts w:hint="default"/>
        <w:lang w:val="ru-RU" w:eastAsia="en-US" w:bidi="ar-SA"/>
      </w:rPr>
    </w:lvl>
    <w:lvl w:ilvl="4" w:tplc="CED6715C">
      <w:numFmt w:val="bullet"/>
      <w:lvlText w:val="•"/>
      <w:lvlJc w:val="left"/>
      <w:pPr>
        <w:ind w:left="4130" w:hanging="196"/>
      </w:pPr>
      <w:rPr>
        <w:rFonts w:hint="default"/>
        <w:lang w:val="ru-RU" w:eastAsia="en-US" w:bidi="ar-SA"/>
      </w:rPr>
    </w:lvl>
    <w:lvl w:ilvl="5" w:tplc="6EBEE946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C15EDE08">
      <w:numFmt w:val="bullet"/>
      <w:lvlText w:val="•"/>
      <w:lvlJc w:val="left"/>
      <w:pPr>
        <w:ind w:left="6135" w:hanging="196"/>
      </w:pPr>
      <w:rPr>
        <w:rFonts w:hint="default"/>
        <w:lang w:val="ru-RU" w:eastAsia="en-US" w:bidi="ar-SA"/>
      </w:rPr>
    </w:lvl>
    <w:lvl w:ilvl="7" w:tplc="63C4EE5A">
      <w:numFmt w:val="bullet"/>
      <w:lvlText w:val="•"/>
      <w:lvlJc w:val="left"/>
      <w:pPr>
        <w:ind w:left="7138" w:hanging="196"/>
      </w:pPr>
      <w:rPr>
        <w:rFonts w:hint="default"/>
        <w:lang w:val="ru-RU" w:eastAsia="en-US" w:bidi="ar-SA"/>
      </w:rPr>
    </w:lvl>
    <w:lvl w:ilvl="8" w:tplc="98B868CE">
      <w:numFmt w:val="bullet"/>
      <w:lvlText w:val="•"/>
      <w:lvlJc w:val="left"/>
      <w:pPr>
        <w:ind w:left="8141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2F5"/>
    <w:rsid w:val="0020698A"/>
    <w:rsid w:val="002751A5"/>
    <w:rsid w:val="0053544E"/>
    <w:rsid w:val="005A5587"/>
    <w:rsid w:val="005E2FA0"/>
    <w:rsid w:val="006846FC"/>
    <w:rsid w:val="0072675E"/>
    <w:rsid w:val="007D7D32"/>
    <w:rsid w:val="00AC1A25"/>
    <w:rsid w:val="00B62102"/>
    <w:rsid w:val="00D424EA"/>
    <w:rsid w:val="00DF39C1"/>
    <w:rsid w:val="00E442F5"/>
    <w:rsid w:val="00F652B0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10"/>
      <w:jc w:val="center"/>
    </w:pPr>
  </w:style>
  <w:style w:type="character" w:styleId="a5">
    <w:name w:val="Hyperlink"/>
    <w:unhideWhenUsed/>
    <w:rsid w:val="005A5587"/>
    <w:rPr>
      <w:color w:val="0563C1"/>
      <w:u w:val="single"/>
    </w:rPr>
  </w:style>
  <w:style w:type="paragraph" w:styleId="a6">
    <w:name w:val="No Spacing"/>
    <w:uiPriority w:val="1"/>
    <w:qFormat/>
    <w:rsid w:val="00DF39C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10"/>
      <w:jc w:val="center"/>
    </w:pPr>
  </w:style>
  <w:style w:type="character" w:styleId="a5">
    <w:name w:val="Hyperlink"/>
    <w:unhideWhenUsed/>
    <w:rsid w:val="005A5587"/>
    <w:rPr>
      <w:color w:val="0563C1"/>
      <w:u w:val="single"/>
    </w:rPr>
  </w:style>
  <w:style w:type="paragraph" w:styleId="a6">
    <w:name w:val="No Spacing"/>
    <w:uiPriority w:val="1"/>
    <w:qFormat/>
    <w:rsid w:val="00DF39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9270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0404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21230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Куйчогло Елена Валериевна</dc:creator>
  <cp:lastModifiedBy>Боровикова Наталья Николаевна</cp:lastModifiedBy>
  <cp:revision>12</cp:revision>
  <dcterms:created xsi:type="dcterms:W3CDTF">2022-09-22T11:36:00Z</dcterms:created>
  <dcterms:modified xsi:type="dcterms:W3CDTF">2024-09-13T07:51:00Z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